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79D4" w14:textId="6E307823" w:rsidR="00426FB5" w:rsidRDefault="00426FB5" w:rsidP="00426FB5">
      <w:pPr>
        <w:spacing w:after="0" w:line="360" w:lineRule="auto"/>
        <w:ind w:right="6"/>
        <w:jc w:val="righ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00AB2">
        <w:rPr>
          <w:rFonts w:ascii="Times New Roman" w:hAnsi="Times New Roman" w:cs="Times New Roman"/>
          <w:bCs/>
          <w:color w:val="002060"/>
          <w:sz w:val="28"/>
          <w:szCs w:val="28"/>
        </w:rPr>
        <w:t>Akceptuję poniższy Statut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z dniem: 15.03.2025r. </w:t>
      </w:r>
    </w:p>
    <w:p w14:paraId="5426C916" w14:textId="2A02638B" w:rsidR="00426FB5" w:rsidRDefault="00426FB5" w:rsidP="00426FB5">
      <w:pPr>
        <w:spacing w:after="0" w:line="360" w:lineRule="auto"/>
        <w:ind w:right="6"/>
        <w:jc w:val="right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………………………….</w:t>
      </w:r>
    </w:p>
    <w:p w14:paraId="6E94BB6A" w14:textId="6C74B3E8" w:rsidR="00426FB5" w:rsidRDefault="00426FB5" w:rsidP="00426FB5">
      <w:pPr>
        <w:spacing w:after="0" w:line="360" w:lineRule="auto"/>
        <w:ind w:right="6"/>
        <w:jc w:val="right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dr Mariusz Lekston</w:t>
      </w:r>
    </w:p>
    <w:p w14:paraId="45F1B5F6" w14:textId="65B5F9D6" w:rsidR="00426FB5" w:rsidRPr="00D00AB2" w:rsidRDefault="00426FB5" w:rsidP="00D00AB2">
      <w:pPr>
        <w:spacing w:after="0" w:line="360" w:lineRule="auto"/>
        <w:ind w:right="6"/>
        <w:jc w:val="right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Rektor </w:t>
      </w:r>
    </w:p>
    <w:p w14:paraId="57121BC7" w14:textId="77777777" w:rsidR="00426FB5" w:rsidRDefault="00426FB5" w:rsidP="00FE422F">
      <w:pPr>
        <w:spacing w:after="0" w:line="360" w:lineRule="auto"/>
        <w:ind w:right="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7A1E5E9" w14:textId="77777777" w:rsidR="00426FB5" w:rsidRDefault="00426FB5" w:rsidP="00FE422F">
      <w:pPr>
        <w:spacing w:after="0" w:line="360" w:lineRule="auto"/>
        <w:ind w:right="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B6407A0" w14:textId="3641DC01" w:rsidR="003630CD" w:rsidRPr="00760206" w:rsidRDefault="003630CD" w:rsidP="00FE422F">
      <w:pPr>
        <w:spacing w:after="0" w:line="36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STATUT </w:t>
      </w:r>
    </w:p>
    <w:p w14:paraId="721EF368" w14:textId="5629C0F8" w:rsidR="00760206" w:rsidRPr="00760206" w:rsidRDefault="003630CD" w:rsidP="00FE422F">
      <w:pPr>
        <w:spacing w:after="0" w:line="360" w:lineRule="auto"/>
        <w:ind w:left="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Koła Naukowego </w:t>
      </w:r>
      <w:r w:rsidR="00760206" w:rsidRPr="007A2257">
        <w:rPr>
          <w:rFonts w:ascii="Times New Roman" w:hAnsi="Times New Roman" w:cs="Times New Roman"/>
          <w:b/>
          <w:color w:val="002060"/>
          <w:sz w:val="28"/>
          <w:szCs w:val="28"/>
        </w:rPr>
        <w:t>Zarz</w:t>
      </w:r>
      <w:r w:rsidR="00760206" w:rsidRPr="00760206">
        <w:rPr>
          <w:rFonts w:ascii="Times New Roman" w:hAnsi="Times New Roman" w:cs="Times New Roman"/>
          <w:b/>
          <w:color w:val="002060"/>
          <w:sz w:val="28"/>
          <w:szCs w:val="28"/>
        </w:rPr>
        <w:t>ądzania, zrzeszające</w:t>
      </w:r>
      <w:r w:rsidR="00755F76">
        <w:rPr>
          <w:rFonts w:ascii="Times New Roman" w:hAnsi="Times New Roman" w:cs="Times New Roman"/>
          <w:b/>
          <w:color w:val="002060"/>
          <w:sz w:val="28"/>
          <w:szCs w:val="28"/>
        </w:rPr>
        <w:t>go</w:t>
      </w:r>
      <w:r w:rsidR="00760206"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60206">
        <w:rPr>
          <w:rFonts w:ascii="Times New Roman" w:hAnsi="Times New Roman" w:cs="Times New Roman"/>
          <w:b/>
          <w:color w:val="002060"/>
          <w:sz w:val="28"/>
          <w:szCs w:val="28"/>
        </w:rPr>
        <w:t>Studentów, Uczestników Seminarium Doktorskiego</w:t>
      </w:r>
      <w:r w:rsidR="00760206"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 Absolwentów Zarządzania </w:t>
      </w:r>
    </w:p>
    <w:p w14:paraId="0F06E488" w14:textId="58DEB051" w:rsidR="003630CD" w:rsidRPr="00760206" w:rsidRDefault="003630CD" w:rsidP="00FE422F">
      <w:pPr>
        <w:spacing w:after="0" w:line="360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7602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Akademii Humanitas </w:t>
      </w:r>
    </w:p>
    <w:p w14:paraId="1679EE94" w14:textId="77777777" w:rsidR="003630CD" w:rsidRPr="00760206" w:rsidRDefault="003630CD" w:rsidP="003630CD">
      <w:pPr>
        <w:spacing w:after="254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D276E" w14:textId="3408CFE5" w:rsidR="003630CD" w:rsidRPr="00760206" w:rsidRDefault="003630CD" w:rsidP="00FE422F">
      <w:pPr>
        <w:spacing w:after="257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E4D40" w14:textId="77777777" w:rsidR="003630CD" w:rsidRPr="00760206" w:rsidRDefault="003630CD" w:rsidP="003630CD">
      <w:pPr>
        <w:spacing w:after="135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Spis treści:  </w:t>
      </w:r>
    </w:p>
    <w:p w14:paraId="5D36631F" w14:textId="77777777" w:rsidR="003630CD" w:rsidRPr="00760206" w:rsidRDefault="003630CD" w:rsidP="003630CD">
      <w:pPr>
        <w:spacing w:after="158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5720F" w14:textId="77777777" w:rsidR="003630CD" w:rsidRPr="00760206" w:rsidRDefault="003630CD" w:rsidP="003630CD">
      <w:pPr>
        <w:spacing w:after="1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55C1A" w14:textId="77777777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I - Postanowienia ogólne …………………….…………………………………. 2 </w:t>
      </w:r>
    </w:p>
    <w:p w14:paraId="2699BBA6" w14:textId="21654FAD" w:rsidR="003630CD" w:rsidRPr="00760206" w:rsidRDefault="003630CD" w:rsidP="003630CD">
      <w:pPr>
        <w:spacing w:after="0" w:line="399" w:lineRule="auto"/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>ROZDZIAŁ II - Cele i zadania Koła …...…..……………….…………..……………………. 3</w:t>
      </w:r>
    </w:p>
    <w:p w14:paraId="7D5B2330" w14:textId="6B9ACE0E" w:rsidR="003630CD" w:rsidRPr="00760206" w:rsidRDefault="003630CD" w:rsidP="003630CD">
      <w:pPr>
        <w:spacing w:after="0" w:line="399" w:lineRule="auto"/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III – Organizacja Koła ……………………….…………………………………. 4 </w:t>
      </w:r>
    </w:p>
    <w:p w14:paraId="2C61EF29" w14:textId="28E19F6D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IV - Struktura organizacyjna Koła …….…….……………….…………………..7 </w:t>
      </w:r>
    </w:p>
    <w:p w14:paraId="4420C226" w14:textId="77777777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V - Sekcje Koła …………………………………………...……………………. 12 </w:t>
      </w:r>
    </w:p>
    <w:p w14:paraId="37C505DF" w14:textId="1E37EDC9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VI - Opiekunowie Naukowi Koła i Sekcji ……………………………………. ..12 </w:t>
      </w:r>
    </w:p>
    <w:p w14:paraId="1C7EFC3A" w14:textId="11F6FC97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VII - Rozwiązanie i likwidacja Koła.…………………….………….…………. .13 </w:t>
      </w:r>
    </w:p>
    <w:p w14:paraId="4E9F0A19" w14:textId="2F3BED93" w:rsidR="003630CD" w:rsidRPr="00760206" w:rsidRDefault="003630CD" w:rsidP="003630CD">
      <w:pPr>
        <w:rPr>
          <w:rFonts w:ascii="Times New Roman" w:hAnsi="Times New Roman" w:cs="Times New Roman"/>
        </w:rPr>
      </w:pPr>
      <w:r w:rsidRPr="00760206">
        <w:rPr>
          <w:rFonts w:ascii="Times New Roman" w:hAnsi="Times New Roman" w:cs="Times New Roman"/>
        </w:rPr>
        <w:t xml:space="preserve">ROZDZIAŁ VIII - Przepisy końcowe ...…………………………..….…….……..…………. 14 </w:t>
      </w:r>
    </w:p>
    <w:p w14:paraId="46E8DABE" w14:textId="77777777" w:rsidR="00FE422F" w:rsidRPr="00760206" w:rsidRDefault="00FE422F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41A3C9AC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5C9A31BF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1EB33749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7CBCE121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1ACCF2D4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14FA29EE" w14:textId="77777777" w:rsidR="00755F76" w:rsidRDefault="00755F76" w:rsidP="003630CD">
      <w:pPr>
        <w:rPr>
          <w:rFonts w:ascii="Times New Roman" w:hAnsi="Times New Roman" w:cs="Times New Roman"/>
          <w:b/>
          <w:sz w:val="24"/>
          <w:szCs w:val="24"/>
        </w:rPr>
      </w:pPr>
    </w:p>
    <w:p w14:paraId="4653306E" w14:textId="4E8665BF" w:rsidR="003630CD" w:rsidRPr="00760206" w:rsidRDefault="003630CD" w:rsidP="003630CD">
      <w:pPr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1 </w:t>
      </w:r>
    </w:p>
    <w:p w14:paraId="0075D384" w14:textId="77777777" w:rsidR="003630CD" w:rsidRPr="00760206" w:rsidRDefault="003630CD" w:rsidP="003630CD">
      <w:pPr>
        <w:pStyle w:val="Nagwek1"/>
        <w:spacing w:after="112"/>
        <w:rPr>
          <w:sz w:val="24"/>
          <w:szCs w:val="24"/>
        </w:rPr>
      </w:pPr>
      <w:r w:rsidRPr="00760206">
        <w:rPr>
          <w:sz w:val="24"/>
          <w:szCs w:val="24"/>
        </w:rPr>
        <w:t xml:space="preserve">Postanowienia ogólne </w:t>
      </w:r>
    </w:p>
    <w:p w14:paraId="4340237A" w14:textId="77777777" w:rsidR="003630CD" w:rsidRPr="00760206" w:rsidRDefault="003630CD" w:rsidP="003630CD">
      <w:pPr>
        <w:spacing w:after="156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E5D4" w14:textId="77777777" w:rsidR="003630CD" w:rsidRPr="00760206" w:rsidRDefault="003630CD" w:rsidP="003630CD">
      <w:pPr>
        <w:spacing w:after="0" w:line="385" w:lineRule="auto"/>
        <w:ind w:right="3788" w:firstLine="4417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§1 </w:t>
      </w:r>
      <w:r w:rsidRPr="00760206">
        <w:rPr>
          <w:rFonts w:ascii="Times New Roman" w:hAnsi="Times New Roman" w:cs="Times New Roman"/>
          <w:sz w:val="24"/>
          <w:szCs w:val="24"/>
        </w:rPr>
        <w:t xml:space="preserve">Użyte w Statucie określania oznaczają: </w:t>
      </w:r>
    </w:p>
    <w:p w14:paraId="5A86A12C" w14:textId="77777777" w:rsidR="003630CD" w:rsidRPr="00760206" w:rsidRDefault="003630CD" w:rsidP="003630CD">
      <w:pPr>
        <w:numPr>
          <w:ilvl w:val="0"/>
          <w:numId w:val="17"/>
        </w:numPr>
        <w:spacing w:after="22" w:line="377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Absolwent – osoba która ukończyła stacjonarny lub niestacjonarny kierunek - zarządzanie - studiów wyższych prowadzonych przez Akademię Humanitas </w:t>
      </w:r>
    </w:p>
    <w:p w14:paraId="79E206CC" w14:textId="77777777" w:rsidR="003630CD" w:rsidRPr="00760206" w:rsidRDefault="003630CD" w:rsidP="003630CD">
      <w:pPr>
        <w:ind w:left="1143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 siedzibą w Sosnowcu, uzyskując tytuł magistra lub licencjata, </w:t>
      </w:r>
    </w:p>
    <w:p w14:paraId="4CFBF135" w14:textId="1ADCD0D3" w:rsidR="007B04A1" w:rsidRPr="007B04A1" w:rsidRDefault="003630CD" w:rsidP="007B04A1">
      <w:pPr>
        <w:numPr>
          <w:ilvl w:val="0"/>
          <w:numId w:val="17"/>
        </w:numPr>
        <w:spacing w:after="12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- Organizacja studencka w myśl art. </w:t>
      </w:r>
      <w:r w:rsidR="00697693">
        <w:rPr>
          <w:rFonts w:ascii="Times New Roman" w:hAnsi="Times New Roman" w:cs="Times New Roman"/>
          <w:sz w:val="24"/>
          <w:szCs w:val="24"/>
        </w:rPr>
        <w:t>111</w:t>
      </w:r>
      <w:r w:rsidRPr="00760206">
        <w:rPr>
          <w:rFonts w:ascii="Times New Roman" w:hAnsi="Times New Roman" w:cs="Times New Roman"/>
          <w:sz w:val="24"/>
          <w:szCs w:val="24"/>
        </w:rPr>
        <w:t xml:space="preserve"> ust. 1 Ustawy</w:t>
      </w:r>
      <w:r w:rsidR="007B04A1">
        <w:rPr>
          <w:rFonts w:ascii="Times New Roman" w:hAnsi="Times New Roman" w:cs="Times New Roman"/>
          <w:sz w:val="24"/>
          <w:szCs w:val="24"/>
        </w:rPr>
        <w:t xml:space="preserve"> (</w:t>
      </w:r>
      <w:r w:rsidR="007B04A1" w:rsidRPr="007B04A1">
        <w:rPr>
          <w:rFonts w:ascii="Times New Roman" w:hAnsi="Times New Roman" w:cs="Times New Roman"/>
          <w:sz w:val="24"/>
          <w:szCs w:val="24"/>
        </w:rPr>
        <w:t>Dz.U.2024.1571</w:t>
      </w:r>
      <w:r w:rsidR="007B04A1">
        <w:rPr>
          <w:rFonts w:ascii="Times New Roman" w:hAnsi="Times New Roman" w:cs="Times New Roman"/>
          <w:sz w:val="24"/>
          <w:szCs w:val="24"/>
        </w:rPr>
        <w:t>)</w:t>
      </w:r>
    </w:p>
    <w:p w14:paraId="7BFC34B3" w14:textId="77777777" w:rsidR="003630CD" w:rsidRPr="00760206" w:rsidRDefault="003630CD" w:rsidP="003630CD">
      <w:pPr>
        <w:numPr>
          <w:ilvl w:val="0"/>
          <w:numId w:val="17"/>
        </w:numPr>
        <w:spacing w:after="0" w:line="390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 Sekcji - pracownik zatrudniony w ramach stosunku pracy na podstawie umowy o pracę lub osoba zatrudniona na podstawie umowy cywilnoprawnej w Instytucie Nauk o Zarządzaniu i Jakości Akademii Humanitas, specjalizujący się w danej dyscyplinie naukowej odpowiadającej profilowi sekcji, </w:t>
      </w:r>
    </w:p>
    <w:p w14:paraId="157EBE6D" w14:textId="77777777" w:rsidR="003630CD" w:rsidRPr="00760206" w:rsidRDefault="003630CD" w:rsidP="003630CD">
      <w:pPr>
        <w:numPr>
          <w:ilvl w:val="0"/>
          <w:numId w:val="17"/>
        </w:numPr>
        <w:spacing w:after="23" w:line="370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Opiekun naukowy Koła - pracownik zatrudniony w ramach stosunku pracy na podstawie umowy o pracę w Instytucie Nauk o Zarządzaniu i Jakości Akademii</w:t>
      </w:r>
    </w:p>
    <w:p w14:paraId="3A5C17C4" w14:textId="77777777" w:rsidR="003630CD" w:rsidRPr="00760206" w:rsidRDefault="003630CD" w:rsidP="003630CD">
      <w:pPr>
        <w:spacing w:after="29" w:line="356" w:lineRule="auto"/>
        <w:ind w:left="1143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Humanitas, sprawujący opiekę merytoryczną i organizacyjną nad działalnością wszystkich Sekcji, </w:t>
      </w:r>
    </w:p>
    <w:p w14:paraId="7A088E92" w14:textId="77777777" w:rsidR="003630CD" w:rsidRPr="00760206" w:rsidRDefault="003630CD" w:rsidP="003630CD">
      <w:pPr>
        <w:numPr>
          <w:ilvl w:val="0"/>
          <w:numId w:val="1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Rektor – JM Rektor Akademii Humanitas, </w:t>
      </w:r>
    </w:p>
    <w:p w14:paraId="3552651C" w14:textId="77777777" w:rsidR="003630CD" w:rsidRPr="00760206" w:rsidRDefault="003630CD" w:rsidP="003630CD">
      <w:pPr>
        <w:numPr>
          <w:ilvl w:val="0"/>
          <w:numId w:val="17"/>
        </w:numPr>
        <w:spacing w:after="0" w:line="398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Sekcja - wydzielona pod kątem merytorycznym komórka organizacyjna Koła zajmująca się określoną dziedziną zarządzania, </w:t>
      </w:r>
    </w:p>
    <w:p w14:paraId="34FDB691" w14:textId="77777777" w:rsidR="003630CD" w:rsidRPr="00760206" w:rsidRDefault="003630CD" w:rsidP="003630CD">
      <w:pPr>
        <w:numPr>
          <w:ilvl w:val="0"/>
          <w:numId w:val="17"/>
        </w:numPr>
        <w:spacing w:after="129"/>
        <w:ind w:left="1143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Statut - Statut Koła Naukowego Studentów, Uczestników Seminarium Doktorskiego i Absolwentów Zarządzania Akademii Humanitas,</w:t>
      </w:r>
    </w:p>
    <w:p w14:paraId="0451B8E3" w14:textId="3ED2AA25" w:rsidR="003630CD" w:rsidRPr="00760206" w:rsidRDefault="003630CD" w:rsidP="003630CD">
      <w:pPr>
        <w:numPr>
          <w:ilvl w:val="0"/>
          <w:numId w:val="17"/>
        </w:numPr>
        <w:spacing w:after="0" w:line="398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Student – osoba kształcąca się na stacjonarnych lub niestacjonarnych kierunkach - </w:t>
      </w:r>
      <w:r w:rsidR="00760206" w:rsidRPr="00760206">
        <w:rPr>
          <w:rFonts w:ascii="Times New Roman" w:hAnsi="Times New Roman" w:cs="Times New Roman"/>
          <w:sz w:val="24"/>
          <w:szCs w:val="24"/>
        </w:rPr>
        <w:t>Z</w:t>
      </w:r>
      <w:r w:rsidRPr="00760206">
        <w:rPr>
          <w:rFonts w:ascii="Times New Roman" w:hAnsi="Times New Roman" w:cs="Times New Roman"/>
          <w:sz w:val="24"/>
          <w:szCs w:val="24"/>
        </w:rPr>
        <w:t xml:space="preserve">arządzanie - studiów wyższych prowadzonych przez Akademię Humanitas, </w:t>
      </w:r>
    </w:p>
    <w:p w14:paraId="4E2E98A2" w14:textId="77777777" w:rsidR="003630CD" w:rsidRDefault="003630CD" w:rsidP="003630CD">
      <w:pPr>
        <w:numPr>
          <w:ilvl w:val="0"/>
          <w:numId w:val="1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Uczelnia – Akademia Humanitas z siedzibą w Sosnowcu (41-200), przy ul. Kilińskiego 43, </w:t>
      </w:r>
    </w:p>
    <w:p w14:paraId="2036993B" w14:textId="5B8B2FC9" w:rsidR="0023367E" w:rsidRPr="0023367E" w:rsidRDefault="003630CD" w:rsidP="00D00AB2">
      <w:pPr>
        <w:numPr>
          <w:ilvl w:val="0"/>
          <w:numId w:val="1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9D012E">
        <w:rPr>
          <w:rFonts w:ascii="Times New Roman" w:hAnsi="Times New Roman" w:cs="Times New Roman"/>
          <w:sz w:val="24"/>
          <w:szCs w:val="24"/>
        </w:rPr>
        <w:t>Ustawa – Ustawa „Prawo o szkolnictwie wyższym” z dnia 2</w:t>
      </w:r>
      <w:r w:rsidR="00F723F0" w:rsidRPr="009D012E">
        <w:rPr>
          <w:rFonts w:ascii="Times New Roman" w:hAnsi="Times New Roman" w:cs="Times New Roman"/>
          <w:sz w:val="24"/>
          <w:szCs w:val="24"/>
        </w:rPr>
        <w:t xml:space="preserve">0 </w:t>
      </w:r>
      <w:r w:rsidRPr="009D012E">
        <w:rPr>
          <w:rFonts w:ascii="Times New Roman" w:hAnsi="Times New Roman" w:cs="Times New Roman"/>
          <w:sz w:val="24"/>
          <w:szCs w:val="24"/>
        </w:rPr>
        <w:t>lipca 20</w:t>
      </w:r>
      <w:r w:rsidR="00F723F0" w:rsidRPr="009D012E">
        <w:rPr>
          <w:rFonts w:ascii="Times New Roman" w:hAnsi="Times New Roman" w:cs="Times New Roman"/>
          <w:sz w:val="24"/>
          <w:szCs w:val="24"/>
        </w:rPr>
        <w:t>18</w:t>
      </w:r>
      <w:r w:rsidRPr="009D012E">
        <w:rPr>
          <w:rFonts w:ascii="Times New Roman" w:hAnsi="Times New Roman" w:cs="Times New Roman"/>
          <w:sz w:val="24"/>
          <w:szCs w:val="24"/>
        </w:rPr>
        <w:t xml:space="preserve"> r. </w:t>
      </w:r>
      <w:r w:rsidRPr="0023367E">
        <w:rPr>
          <w:rFonts w:ascii="Times New Roman" w:hAnsi="Times New Roman" w:cs="Times New Roman"/>
          <w:sz w:val="24"/>
          <w:szCs w:val="24"/>
        </w:rPr>
        <w:t xml:space="preserve">(tj. </w:t>
      </w:r>
      <w:r w:rsidR="0023367E" w:rsidRPr="0023367E">
        <w:t xml:space="preserve"> </w:t>
      </w:r>
      <w:r w:rsidR="0023367E" w:rsidRPr="0023367E">
        <w:rPr>
          <w:rFonts w:ascii="Times New Roman" w:hAnsi="Times New Roman" w:cs="Times New Roman"/>
          <w:sz w:val="24"/>
          <w:szCs w:val="24"/>
        </w:rPr>
        <w:t>Dz.U.2024.1571)</w:t>
      </w:r>
      <w:r w:rsidR="00A83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1AAE8" w14:textId="0D724A26" w:rsidR="003630CD" w:rsidRPr="00760206" w:rsidRDefault="003630CD" w:rsidP="0036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8F8E44" w14:textId="77777777" w:rsidR="009F604F" w:rsidRDefault="009F604F" w:rsidP="003630CD">
      <w:pPr>
        <w:pStyle w:val="Nagwek1"/>
        <w:rPr>
          <w:sz w:val="24"/>
          <w:szCs w:val="24"/>
        </w:rPr>
      </w:pPr>
    </w:p>
    <w:p w14:paraId="3C8B10B4" w14:textId="77777777" w:rsidR="009F604F" w:rsidRDefault="009F604F" w:rsidP="003630CD">
      <w:pPr>
        <w:pStyle w:val="Nagwek1"/>
        <w:rPr>
          <w:sz w:val="24"/>
          <w:szCs w:val="24"/>
        </w:rPr>
      </w:pPr>
    </w:p>
    <w:p w14:paraId="50DEF199" w14:textId="77777777" w:rsidR="009F604F" w:rsidRDefault="009F604F" w:rsidP="003630CD">
      <w:pPr>
        <w:pStyle w:val="Nagwek1"/>
        <w:rPr>
          <w:sz w:val="24"/>
          <w:szCs w:val="24"/>
        </w:rPr>
      </w:pPr>
    </w:p>
    <w:p w14:paraId="0239E378" w14:textId="77777777" w:rsidR="009F604F" w:rsidRDefault="009F604F" w:rsidP="003630CD">
      <w:pPr>
        <w:pStyle w:val="Nagwek1"/>
        <w:rPr>
          <w:sz w:val="24"/>
          <w:szCs w:val="24"/>
        </w:rPr>
      </w:pPr>
    </w:p>
    <w:p w14:paraId="3FC64020" w14:textId="1ABA902E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§2</w:t>
      </w:r>
      <w:r w:rsidRPr="00760206">
        <w:rPr>
          <w:b w:val="0"/>
          <w:sz w:val="24"/>
          <w:szCs w:val="24"/>
        </w:rPr>
        <w:t xml:space="preserve"> </w:t>
      </w:r>
    </w:p>
    <w:p w14:paraId="3396EE28" w14:textId="52BA9477" w:rsidR="003630CD" w:rsidRPr="0080668C" w:rsidRDefault="003630CD" w:rsidP="0080668C">
      <w:pPr>
        <w:numPr>
          <w:ilvl w:val="0"/>
          <w:numId w:val="18"/>
        </w:numPr>
        <w:spacing w:after="8" w:line="388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Naukowe </w:t>
      </w:r>
      <w:r w:rsidR="00760206" w:rsidRPr="00760206">
        <w:rPr>
          <w:rFonts w:ascii="Times New Roman" w:hAnsi="Times New Roman" w:cs="Times New Roman"/>
          <w:sz w:val="24"/>
          <w:szCs w:val="24"/>
        </w:rPr>
        <w:t xml:space="preserve">Zarządzania, zrzeszające </w:t>
      </w:r>
      <w:r w:rsidRPr="00760206">
        <w:rPr>
          <w:rFonts w:ascii="Times New Roman" w:hAnsi="Times New Roman" w:cs="Times New Roman"/>
          <w:sz w:val="24"/>
          <w:szCs w:val="24"/>
        </w:rPr>
        <w:t xml:space="preserve">Studentów, Uczestników Seminarium Doktorskiego i Absolwentów Zarządzania Akademii Humanitas (dalej: Koło) działa na podstawie ustawy z dnia </w:t>
      </w:r>
      <w:r w:rsidR="0080668C" w:rsidRPr="0080668C">
        <w:rPr>
          <w:rFonts w:ascii="Times New Roman" w:hAnsi="Times New Roman" w:cs="Times New Roman"/>
          <w:sz w:val="24"/>
          <w:szCs w:val="24"/>
        </w:rPr>
        <w:t xml:space="preserve">20 lipca 2018 r. </w:t>
      </w:r>
      <w:r w:rsidR="0080668C" w:rsidRPr="00760206">
        <w:rPr>
          <w:rFonts w:ascii="Times New Roman" w:hAnsi="Times New Roman" w:cs="Times New Roman"/>
          <w:sz w:val="24"/>
          <w:szCs w:val="24"/>
        </w:rPr>
        <w:t xml:space="preserve">Prawo o szkolnictwie wyższym </w:t>
      </w:r>
      <w:r w:rsidR="0080668C" w:rsidRPr="0080668C">
        <w:rPr>
          <w:rFonts w:ascii="Times New Roman" w:hAnsi="Times New Roman" w:cs="Times New Roman"/>
          <w:sz w:val="24"/>
          <w:szCs w:val="24"/>
        </w:rPr>
        <w:t xml:space="preserve">(tj. </w:t>
      </w:r>
      <w:r w:rsidR="0080668C" w:rsidRPr="0023367E">
        <w:t xml:space="preserve"> </w:t>
      </w:r>
      <w:r w:rsidR="0080668C" w:rsidRPr="0080668C">
        <w:rPr>
          <w:rFonts w:ascii="Times New Roman" w:hAnsi="Times New Roman" w:cs="Times New Roman"/>
          <w:sz w:val="24"/>
          <w:szCs w:val="24"/>
        </w:rPr>
        <w:t>Dz.U.2024.1571</w:t>
      </w:r>
      <w:r w:rsidR="0080668C">
        <w:rPr>
          <w:rFonts w:ascii="Times New Roman" w:hAnsi="Times New Roman" w:cs="Times New Roman"/>
          <w:sz w:val="24"/>
          <w:szCs w:val="24"/>
        </w:rPr>
        <w:t xml:space="preserve"> </w:t>
      </w:r>
      <w:r w:rsidRPr="0080668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066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668C">
        <w:rPr>
          <w:rFonts w:ascii="Times New Roman" w:hAnsi="Times New Roman" w:cs="Times New Roman"/>
          <w:sz w:val="24"/>
          <w:szCs w:val="24"/>
        </w:rPr>
        <w:t xml:space="preserve">. zm.) oraz niniejszego Statutu. </w:t>
      </w:r>
    </w:p>
    <w:p w14:paraId="403B48E7" w14:textId="77777777" w:rsidR="003630CD" w:rsidRPr="00760206" w:rsidRDefault="003630CD" w:rsidP="003630CD">
      <w:pPr>
        <w:numPr>
          <w:ilvl w:val="0"/>
          <w:numId w:val="18"/>
        </w:numPr>
        <w:spacing w:after="36" w:line="36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funkcjonuje przy Akademii Humanitas wpisanej na mocy decyzji Ministra Edukacji Narodowej nr DNS 1 – 0145/127/TBM97 do Rejestru Uczelni Niepaństwowych pod numerem 110. </w:t>
      </w:r>
    </w:p>
    <w:p w14:paraId="3D688DA0" w14:textId="77777777" w:rsidR="003630CD" w:rsidRPr="00760206" w:rsidRDefault="003630CD" w:rsidP="003630CD">
      <w:pPr>
        <w:numPr>
          <w:ilvl w:val="0"/>
          <w:numId w:val="18"/>
        </w:numPr>
        <w:spacing w:after="165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nie posiada osobowości prawnej. </w:t>
      </w:r>
    </w:p>
    <w:p w14:paraId="081A1CA8" w14:textId="216A5CCD" w:rsidR="003630CD" w:rsidRPr="009F604F" w:rsidRDefault="003630CD" w:rsidP="00D00AB2">
      <w:pPr>
        <w:numPr>
          <w:ilvl w:val="0"/>
          <w:numId w:val="18"/>
        </w:numPr>
        <w:spacing w:after="121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podlega rejestracji w rejestrze Organizacji prowadzonym przez JM Rektora. </w:t>
      </w:r>
    </w:p>
    <w:p w14:paraId="6CCA1964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§3</w:t>
      </w:r>
      <w:r w:rsidRPr="00760206">
        <w:rPr>
          <w:b w:val="0"/>
          <w:sz w:val="24"/>
          <w:szCs w:val="24"/>
        </w:rPr>
        <w:t xml:space="preserve"> </w:t>
      </w:r>
    </w:p>
    <w:p w14:paraId="203D12A8" w14:textId="6E5CE690" w:rsidR="003630CD" w:rsidRPr="00760206" w:rsidRDefault="003630CD" w:rsidP="003630CD">
      <w:pPr>
        <w:numPr>
          <w:ilvl w:val="0"/>
          <w:numId w:val="19"/>
        </w:numPr>
        <w:spacing w:after="0" w:line="39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jest zrzeszeniem studentów i absolwentów kierunku Zarządzanie opartym na zasadach dobrowolności i społecznej pracy jego członków. </w:t>
      </w:r>
    </w:p>
    <w:p w14:paraId="6E56ACC1" w14:textId="55B6EF60" w:rsidR="003630CD" w:rsidRPr="009F604F" w:rsidRDefault="003630CD" w:rsidP="00D00AB2">
      <w:pPr>
        <w:numPr>
          <w:ilvl w:val="0"/>
          <w:numId w:val="19"/>
        </w:numPr>
        <w:spacing w:after="0" w:line="368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Siedzibą Koła jest Instytut Nauk o Zarządzaniu i Jakości Akademii Humanitas zlokalizowany w siedzibie Uczelni tj. w Sosnowcu, przy ul. Kilińskiego 43. </w:t>
      </w:r>
    </w:p>
    <w:p w14:paraId="0E2E5A15" w14:textId="77777777" w:rsidR="003630CD" w:rsidRPr="00760206" w:rsidRDefault="003630CD" w:rsidP="003630CD">
      <w:pPr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>§4</w:t>
      </w: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78A1E" w14:textId="59862869" w:rsidR="003630CD" w:rsidRPr="00760206" w:rsidRDefault="003630CD" w:rsidP="00FE422F">
      <w:pPr>
        <w:spacing w:after="112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Czas działania Koła jest nieokreślony. </w:t>
      </w:r>
    </w:p>
    <w:p w14:paraId="20FA708D" w14:textId="77777777" w:rsidR="003630CD" w:rsidRPr="00760206" w:rsidRDefault="003630CD" w:rsidP="003630CD">
      <w:pPr>
        <w:spacing w:after="162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73323" w14:textId="0AC9222F" w:rsidR="003630CD" w:rsidRPr="00760206" w:rsidRDefault="003630CD" w:rsidP="00FE422F">
      <w:pPr>
        <w:pStyle w:val="Nagwek1"/>
        <w:spacing w:after="112"/>
        <w:ind w:right="1"/>
        <w:rPr>
          <w:sz w:val="24"/>
          <w:szCs w:val="24"/>
        </w:rPr>
      </w:pPr>
      <w:r w:rsidRPr="00760206">
        <w:rPr>
          <w:sz w:val="24"/>
          <w:szCs w:val="24"/>
        </w:rPr>
        <w:t xml:space="preserve">ROZDZIAŁ 2 Cele i zadania Koła  </w:t>
      </w:r>
    </w:p>
    <w:p w14:paraId="7031ADB6" w14:textId="77777777" w:rsidR="003630CD" w:rsidRPr="00760206" w:rsidRDefault="003630CD" w:rsidP="003630CD">
      <w:pPr>
        <w:spacing w:after="42" w:line="364" w:lineRule="auto"/>
        <w:ind w:right="3879" w:firstLine="4417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>§5</w:t>
      </w:r>
      <w:r w:rsidRPr="00760206">
        <w:rPr>
          <w:rFonts w:ascii="Times New Roman" w:hAnsi="Times New Roman" w:cs="Times New Roman"/>
          <w:sz w:val="24"/>
          <w:szCs w:val="24"/>
        </w:rPr>
        <w:t xml:space="preserve"> Koło stawia sobie za cel: </w:t>
      </w:r>
    </w:p>
    <w:p w14:paraId="3CE223D1" w14:textId="5DB9DBC4" w:rsidR="003630CD" w:rsidRPr="00760206" w:rsidRDefault="003630CD" w:rsidP="003630CD">
      <w:pPr>
        <w:numPr>
          <w:ilvl w:val="0"/>
          <w:numId w:val="20"/>
        </w:numPr>
        <w:spacing w:after="50" w:line="357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poszerzanie wiedzy, kompetencji i umiejętności studentów i absolwentów w zakresie szeroko rozumianej tematyki zarządzania, </w:t>
      </w:r>
    </w:p>
    <w:p w14:paraId="4A84D6C7" w14:textId="77777777" w:rsidR="003630CD" w:rsidRPr="00760206" w:rsidRDefault="003630CD" w:rsidP="003630CD">
      <w:pPr>
        <w:numPr>
          <w:ilvl w:val="0"/>
          <w:numId w:val="20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rozwijanie umiejętności organizacyjnych i interpersonalnych członków Koła, </w:t>
      </w:r>
    </w:p>
    <w:p w14:paraId="65305F91" w14:textId="77777777" w:rsidR="003630CD" w:rsidRPr="00760206" w:rsidRDefault="003630CD" w:rsidP="003630CD">
      <w:pPr>
        <w:numPr>
          <w:ilvl w:val="0"/>
          <w:numId w:val="20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rozwijanie i kształtowanie życia naukowego wśród studentów i absolwentów,  </w:t>
      </w:r>
    </w:p>
    <w:p w14:paraId="0BCF1E43" w14:textId="3063E871" w:rsidR="003630CD" w:rsidRPr="00760206" w:rsidRDefault="003630CD" w:rsidP="00D00AB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pozyskiwanie informacji, które są niezbędne dla działalności studentów, uczestników seminarium doktorskiego i absolwentów w przyszłości,  </w:t>
      </w:r>
    </w:p>
    <w:p w14:paraId="23C8A8FD" w14:textId="77777777" w:rsidR="003630CD" w:rsidRPr="00760206" w:rsidRDefault="003630CD" w:rsidP="00D00AB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prowadzenie w ramach i pod kierownictwem Uczelni prac naukowo-badawczych, </w:t>
      </w:r>
    </w:p>
    <w:p w14:paraId="6407B1AC" w14:textId="77777777" w:rsidR="003630CD" w:rsidRPr="00760206" w:rsidRDefault="003630CD" w:rsidP="003630CD">
      <w:pPr>
        <w:numPr>
          <w:ilvl w:val="0"/>
          <w:numId w:val="20"/>
        </w:numPr>
        <w:spacing w:after="122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prowadzenie działalności edukacyjnej i kulturalnej,  </w:t>
      </w:r>
    </w:p>
    <w:p w14:paraId="1638036E" w14:textId="77777777" w:rsidR="003630CD" w:rsidRPr="00760206" w:rsidRDefault="003630CD" w:rsidP="003630CD">
      <w:pPr>
        <w:numPr>
          <w:ilvl w:val="0"/>
          <w:numId w:val="20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promowanie Uczelni, </w:t>
      </w:r>
    </w:p>
    <w:p w14:paraId="7DE854AB" w14:textId="77777777" w:rsidR="003630CD" w:rsidRPr="00760206" w:rsidRDefault="003630CD" w:rsidP="003630CD">
      <w:pPr>
        <w:numPr>
          <w:ilvl w:val="0"/>
          <w:numId w:val="20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rozwijanie międzynarodowych kontaktów i współpracy naukowej, </w:t>
      </w:r>
    </w:p>
    <w:p w14:paraId="4307220A" w14:textId="2BB62965" w:rsidR="003630CD" w:rsidRPr="00760206" w:rsidRDefault="003630CD" w:rsidP="00D00AB2">
      <w:pPr>
        <w:numPr>
          <w:ilvl w:val="0"/>
          <w:numId w:val="20"/>
        </w:numPr>
        <w:spacing w:after="0" w:line="399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nawiązywanie współpracy z innymi kołami naukowymi, organizacjami i ośrodkami naukowymi zajmującymi się podobną tematyką.  </w:t>
      </w:r>
    </w:p>
    <w:p w14:paraId="03B1A251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§6</w:t>
      </w:r>
      <w:r w:rsidRPr="00760206">
        <w:rPr>
          <w:b w:val="0"/>
          <w:sz w:val="24"/>
          <w:szCs w:val="24"/>
        </w:rPr>
        <w:t xml:space="preserve"> </w:t>
      </w:r>
    </w:p>
    <w:p w14:paraId="50ACB83E" w14:textId="77777777" w:rsidR="003630CD" w:rsidRPr="00760206" w:rsidRDefault="003630CD" w:rsidP="003630CD">
      <w:pPr>
        <w:spacing w:after="125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Cele, o których mowa w §5, realizowane są w szczególności poprzez: </w:t>
      </w:r>
    </w:p>
    <w:p w14:paraId="0D2512EB" w14:textId="77777777" w:rsidR="003630CD" w:rsidRPr="00760206" w:rsidRDefault="003630CD" w:rsidP="003630CD">
      <w:pPr>
        <w:numPr>
          <w:ilvl w:val="0"/>
          <w:numId w:val="21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organizowanie/współorganizowanie spotkań naukowych i dyskusyjnych,  </w:t>
      </w:r>
    </w:p>
    <w:p w14:paraId="62538687" w14:textId="77777777" w:rsidR="003630CD" w:rsidRPr="00760206" w:rsidRDefault="003630CD" w:rsidP="003630CD">
      <w:pPr>
        <w:numPr>
          <w:ilvl w:val="0"/>
          <w:numId w:val="21"/>
        </w:numPr>
        <w:spacing w:after="45" w:line="362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organizowanie/współorganizowanie krajowych i międzynarodowych konferencji naukowych,  </w:t>
      </w:r>
    </w:p>
    <w:p w14:paraId="3A701E73" w14:textId="2AB3D651" w:rsidR="003630CD" w:rsidRPr="00760206" w:rsidRDefault="003630CD" w:rsidP="003630CD">
      <w:pPr>
        <w:numPr>
          <w:ilvl w:val="0"/>
          <w:numId w:val="21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zapraszanie na spotkania Koła przedstawicieli zawodów związanych z zarządzaniem</w:t>
      </w:r>
    </w:p>
    <w:p w14:paraId="2CCAC5D6" w14:textId="77777777" w:rsidR="003630CD" w:rsidRPr="00760206" w:rsidRDefault="003630CD" w:rsidP="003630CD">
      <w:pPr>
        <w:numPr>
          <w:ilvl w:val="0"/>
          <w:numId w:val="21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organizowanie wyjazdów na krajowe i zagraniczne seminaria, konferencje, etc. </w:t>
      </w:r>
    </w:p>
    <w:p w14:paraId="7A146DE4" w14:textId="77777777" w:rsidR="003630CD" w:rsidRPr="00760206" w:rsidRDefault="003630CD" w:rsidP="003630CD">
      <w:pPr>
        <w:numPr>
          <w:ilvl w:val="0"/>
          <w:numId w:val="21"/>
        </w:numPr>
        <w:spacing w:after="6" w:line="395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współpracę z otoczeniem społecznym (np. podmiotami prowadzącymi działalność gospodarczą),  </w:t>
      </w:r>
    </w:p>
    <w:p w14:paraId="5E4F6A95" w14:textId="6C1EFEB9" w:rsidR="003630CD" w:rsidRPr="00760206" w:rsidRDefault="003630CD" w:rsidP="00FE422F">
      <w:pPr>
        <w:numPr>
          <w:ilvl w:val="0"/>
          <w:numId w:val="21"/>
        </w:numPr>
        <w:spacing w:after="119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inne formy działalności społecznej, zgodnie z założeniami Statutu. </w:t>
      </w:r>
    </w:p>
    <w:p w14:paraId="3C93969A" w14:textId="77777777" w:rsidR="00426FB5" w:rsidRDefault="00426FB5" w:rsidP="003630CD">
      <w:pPr>
        <w:spacing w:after="112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C6AC" w14:textId="32AD4743" w:rsidR="003630CD" w:rsidRPr="00760206" w:rsidRDefault="003630CD" w:rsidP="003630CD">
      <w:pPr>
        <w:spacing w:after="112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3 Organizacja Koła </w:t>
      </w:r>
    </w:p>
    <w:p w14:paraId="76AA8794" w14:textId="77777777" w:rsidR="003630CD" w:rsidRPr="00760206" w:rsidRDefault="003630CD" w:rsidP="003630CD">
      <w:pPr>
        <w:spacing w:after="156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02378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 xml:space="preserve">§7 </w:t>
      </w:r>
    </w:p>
    <w:p w14:paraId="76FD58E1" w14:textId="77777777" w:rsidR="003630CD" w:rsidRPr="00760206" w:rsidRDefault="003630CD" w:rsidP="003630CD">
      <w:pPr>
        <w:numPr>
          <w:ilvl w:val="0"/>
          <w:numId w:val="22"/>
        </w:numPr>
        <w:spacing w:after="131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Członkiem Koła może zostać ten kto akceptuje cele działalności Koła i: </w:t>
      </w:r>
    </w:p>
    <w:p w14:paraId="7047A8F8" w14:textId="1D1EDE3D" w:rsidR="003630CD" w:rsidRPr="00760206" w:rsidRDefault="003630CD" w:rsidP="003630CD">
      <w:pPr>
        <w:numPr>
          <w:ilvl w:val="1"/>
          <w:numId w:val="22"/>
        </w:numPr>
        <w:spacing w:after="28" w:line="376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jest studentem lub absolwentem kierunku zarządzanie prowadzonego w Instytucie Nauk o Zarządzaniu i Jakości Akademii Humanitas, </w:t>
      </w:r>
    </w:p>
    <w:p w14:paraId="5542E615" w14:textId="5C74EB4C" w:rsidR="003630CD" w:rsidRPr="00760206" w:rsidRDefault="003630CD" w:rsidP="003630CD">
      <w:pPr>
        <w:numPr>
          <w:ilvl w:val="1"/>
          <w:numId w:val="22"/>
        </w:numPr>
        <w:spacing w:after="165" w:line="365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wyraża chęć bycia członkiem - złoży deklarację członkowską według wzoru zamieszczonego na stronie internetowej Uczelni w zakładce Koła Naukowego, a będącą załącznikiem do niniejszego statutu, w której uzasadni zainteresowanie realizacją celów Koła (określi i scharakteryzuje swój planowany sposób działania w kole oraz obszary działania w określonych dziedzinach zarządzania, pisemnie w odpowiedniej części deklaracji). </w:t>
      </w:r>
    </w:p>
    <w:p w14:paraId="0281841B" w14:textId="77777777" w:rsidR="003630CD" w:rsidRPr="00760206" w:rsidRDefault="003630CD" w:rsidP="003630CD">
      <w:pPr>
        <w:numPr>
          <w:ilvl w:val="0"/>
          <w:numId w:val="22"/>
        </w:numPr>
        <w:spacing w:after="3" w:line="39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Członków Koła przyjmuje w drodze uchwały Zarząd Koła na podstawie pisemnej deklaracji członkostwa.  </w:t>
      </w:r>
    </w:p>
    <w:p w14:paraId="3DB5B66F" w14:textId="77777777" w:rsidR="003630CD" w:rsidRPr="00760206" w:rsidRDefault="003630CD" w:rsidP="003630CD">
      <w:pPr>
        <w:numPr>
          <w:ilvl w:val="0"/>
          <w:numId w:val="22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Członkostwo studenta wygasa z chwilą złożenia egzaminu dyplomowego. </w:t>
      </w:r>
    </w:p>
    <w:p w14:paraId="7F2483C2" w14:textId="77777777" w:rsidR="003630CD" w:rsidRPr="00760206" w:rsidRDefault="003630CD" w:rsidP="003630CD">
      <w:pPr>
        <w:numPr>
          <w:ilvl w:val="0"/>
          <w:numId w:val="22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Członkostwo absolwenta wymaga złożenia deklaracji. </w:t>
      </w:r>
    </w:p>
    <w:p w14:paraId="36DFAC9A" w14:textId="6CC2F5E5" w:rsidR="003630CD" w:rsidRPr="00760206" w:rsidRDefault="003630CD" w:rsidP="003630CD">
      <w:pPr>
        <w:numPr>
          <w:ilvl w:val="0"/>
          <w:numId w:val="22"/>
        </w:numPr>
        <w:spacing w:after="0" w:line="365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Do Koła mogą przystąpić studenci albo absolwenci Instytutu Nauk o Zarządzaniu i Jakości niezależnie od trybu podjętych i ukończonych studiów licencjackich, magisterskich lub podyplomowych, którzy popierają cele Koła oraz deklarują i dają rękojmię czynnego uczestnictwa w realizacji tych celów. </w:t>
      </w:r>
    </w:p>
    <w:p w14:paraId="3DED64FD" w14:textId="77777777" w:rsidR="003630CD" w:rsidRPr="00760206" w:rsidRDefault="003630CD" w:rsidP="003630CD">
      <w:pPr>
        <w:spacing w:after="154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81DF8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 xml:space="preserve">§8 </w:t>
      </w:r>
    </w:p>
    <w:p w14:paraId="04B287B1" w14:textId="77777777" w:rsidR="003630CD" w:rsidRPr="00760206" w:rsidRDefault="003630CD" w:rsidP="003630CD">
      <w:pPr>
        <w:spacing w:after="116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Członkowie Koła dzielą się na: </w:t>
      </w:r>
    </w:p>
    <w:p w14:paraId="500C478C" w14:textId="77777777" w:rsidR="003630CD" w:rsidRPr="00760206" w:rsidRDefault="003630CD" w:rsidP="003630CD">
      <w:pPr>
        <w:numPr>
          <w:ilvl w:val="0"/>
          <w:numId w:val="23"/>
        </w:numPr>
        <w:spacing w:after="12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zwyczajnych, </w:t>
      </w:r>
    </w:p>
    <w:p w14:paraId="0221B32F" w14:textId="77777777" w:rsidR="003630CD" w:rsidRPr="00760206" w:rsidRDefault="003630CD" w:rsidP="003630CD">
      <w:pPr>
        <w:numPr>
          <w:ilvl w:val="0"/>
          <w:numId w:val="23"/>
        </w:numPr>
        <w:spacing w:after="119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honorowych. </w:t>
      </w:r>
    </w:p>
    <w:p w14:paraId="61E3C613" w14:textId="77777777" w:rsidR="003630CD" w:rsidRPr="00760206" w:rsidRDefault="003630CD" w:rsidP="003630CD">
      <w:pPr>
        <w:spacing w:after="136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2A2FD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§9</w:t>
      </w:r>
      <w:r w:rsidRPr="00760206">
        <w:rPr>
          <w:b w:val="0"/>
          <w:sz w:val="24"/>
          <w:szCs w:val="24"/>
        </w:rPr>
        <w:t xml:space="preserve"> </w:t>
      </w:r>
    </w:p>
    <w:p w14:paraId="03A3BDD3" w14:textId="77777777" w:rsidR="003630CD" w:rsidRPr="00760206" w:rsidRDefault="003630CD" w:rsidP="003630CD">
      <w:pPr>
        <w:numPr>
          <w:ilvl w:val="0"/>
          <w:numId w:val="24"/>
        </w:numPr>
        <w:spacing w:after="0" w:line="392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 przyjęciu danej osoby w poczet członków zwyczajnych Koła decyduje Zarząd w formie uchwały.  </w:t>
      </w:r>
    </w:p>
    <w:p w14:paraId="3BB5E925" w14:textId="77777777" w:rsidR="003630CD" w:rsidRPr="00760206" w:rsidRDefault="003630CD" w:rsidP="003630CD">
      <w:pPr>
        <w:numPr>
          <w:ilvl w:val="0"/>
          <w:numId w:val="24"/>
        </w:numPr>
        <w:spacing w:after="48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Od uchwały odmawiającej przyjęcia w poczet członków zwyczajnych zainteresowanemu służy odwołanie do Walnego Zgromadzenia Członków, którego uchwała w tym przedmiocie jest ostateczna. </w:t>
      </w:r>
    </w:p>
    <w:p w14:paraId="4CBE11B3" w14:textId="77777777" w:rsidR="003630CD" w:rsidRPr="00760206" w:rsidRDefault="003630CD" w:rsidP="003630CD">
      <w:pPr>
        <w:numPr>
          <w:ilvl w:val="0"/>
          <w:numId w:val="24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Członek zwyczajny ma prawo do: </w:t>
      </w:r>
    </w:p>
    <w:p w14:paraId="32B9D107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uczestnictwa we wszystkich formach działalności Koła,  </w:t>
      </w:r>
    </w:p>
    <w:p w14:paraId="1D94BA95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uczestnictwa w Walnym Zebraniu Członków, </w:t>
      </w:r>
    </w:p>
    <w:p w14:paraId="6DC6B314" w14:textId="77777777" w:rsidR="003630CD" w:rsidRPr="00760206" w:rsidRDefault="003630CD" w:rsidP="003630CD">
      <w:pPr>
        <w:numPr>
          <w:ilvl w:val="1"/>
          <w:numId w:val="24"/>
        </w:numPr>
        <w:spacing w:after="4" w:line="395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zgłaszania opinii, wniosków, postulatów i zapytań do władz Koła w sprawach dotyczących Koła,  </w:t>
      </w:r>
    </w:p>
    <w:p w14:paraId="7AD0F502" w14:textId="77777777" w:rsidR="003630CD" w:rsidRPr="00760206" w:rsidRDefault="003630CD" w:rsidP="003630CD">
      <w:pPr>
        <w:numPr>
          <w:ilvl w:val="1"/>
          <w:numId w:val="24"/>
        </w:numPr>
        <w:spacing w:after="16" w:line="384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reprezentowania Koła na wszelkich spotkaniach o charakterze nie kolidującym z celami działania Koła,  </w:t>
      </w:r>
    </w:p>
    <w:p w14:paraId="63309862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brania czynnego udziału w powoływaniu władz Koła i bycia do nich wybieranym, </w:t>
      </w:r>
    </w:p>
    <w:p w14:paraId="5A52D05A" w14:textId="77777777" w:rsidR="003630CD" w:rsidRPr="00760206" w:rsidRDefault="003630CD" w:rsidP="003630CD">
      <w:pPr>
        <w:numPr>
          <w:ilvl w:val="1"/>
          <w:numId w:val="24"/>
        </w:numPr>
        <w:spacing w:after="3" w:line="397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odwoływania się od decyzji Zarządu Koła do Walnego Zgromadzenia Członków, którego decyzje w sprawach </w:t>
      </w:r>
      <w:proofErr w:type="spellStart"/>
      <w:r w:rsidRPr="00760206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760206">
        <w:rPr>
          <w:rFonts w:ascii="Times New Roman" w:hAnsi="Times New Roman" w:cs="Times New Roman"/>
          <w:sz w:val="24"/>
          <w:szCs w:val="24"/>
        </w:rPr>
        <w:t xml:space="preserve"> są ostateczne, </w:t>
      </w:r>
    </w:p>
    <w:p w14:paraId="360FE3FD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korzystania z wszelkich dostępnych Kołu środków. </w:t>
      </w:r>
    </w:p>
    <w:p w14:paraId="1AAA2BD7" w14:textId="77777777" w:rsidR="003630CD" w:rsidRPr="00760206" w:rsidRDefault="003630CD" w:rsidP="003630CD">
      <w:pPr>
        <w:numPr>
          <w:ilvl w:val="0"/>
          <w:numId w:val="24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Członek zwyczajny jest zobowiązany: </w:t>
      </w:r>
    </w:p>
    <w:p w14:paraId="0D60A329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brać czynny udział w pracach Koła; </w:t>
      </w:r>
    </w:p>
    <w:p w14:paraId="4F601D62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postępować zgodnie z prawem obowiązującym w Uczelni,  </w:t>
      </w:r>
    </w:p>
    <w:p w14:paraId="35540900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postępować zgodnego ze statutem Koła, </w:t>
      </w:r>
    </w:p>
    <w:p w14:paraId="73EA1B04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do aktywnego zaangażowania w pracach na rzecz Koła,  </w:t>
      </w:r>
    </w:p>
    <w:p w14:paraId="771B565F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stosowania się do uchwał Zarządu Koła,  </w:t>
      </w:r>
    </w:p>
    <w:p w14:paraId="6ECD6655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godnego reprezentowania Koła,  </w:t>
      </w:r>
    </w:p>
    <w:p w14:paraId="58DBB367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rzetelnego spełniania przyjętych na siebie obowiązków,  </w:t>
      </w:r>
    </w:p>
    <w:p w14:paraId="7F7E5F3D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zachowania się zgodnie z ogólnie przyjętymi zasadami etyki, </w:t>
      </w:r>
    </w:p>
    <w:p w14:paraId="2E18ABC9" w14:textId="77777777" w:rsidR="003630CD" w:rsidRPr="00760206" w:rsidRDefault="003630CD" w:rsidP="003630CD">
      <w:pPr>
        <w:numPr>
          <w:ilvl w:val="1"/>
          <w:numId w:val="24"/>
        </w:numPr>
        <w:spacing w:after="0" w:line="402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zachowanie się zgodnie z deontologią właściwą dla osób uprawiających działalność naukową. </w:t>
      </w:r>
    </w:p>
    <w:p w14:paraId="038304FB" w14:textId="77777777" w:rsidR="003630CD" w:rsidRPr="00760206" w:rsidRDefault="003630CD" w:rsidP="003630CD">
      <w:pPr>
        <w:numPr>
          <w:ilvl w:val="0"/>
          <w:numId w:val="24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Utrata członkostwa zwyczajnego następuje w przypadku: </w:t>
      </w:r>
    </w:p>
    <w:p w14:paraId="5462C52F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złożenia Zarządowi pisemnego oświadczenia o rezygnacji z członkostwa,  </w:t>
      </w:r>
    </w:p>
    <w:p w14:paraId="0D959FCE" w14:textId="46C9EBF2" w:rsidR="003630CD" w:rsidRPr="00760206" w:rsidRDefault="003630CD" w:rsidP="00133652">
      <w:pPr>
        <w:numPr>
          <w:ilvl w:val="1"/>
          <w:numId w:val="24"/>
        </w:numPr>
        <w:spacing w:after="122"/>
        <w:ind w:left="1143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utraty przez członka statusu studenta Instytutu Nauk </w:t>
      </w:r>
      <w:r w:rsidR="002C6310" w:rsidRPr="00760206">
        <w:rPr>
          <w:rFonts w:ascii="Times New Roman" w:hAnsi="Times New Roman" w:cs="Times New Roman"/>
          <w:sz w:val="24"/>
          <w:szCs w:val="24"/>
        </w:rPr>
        <w:t xml:space="preserve">o Zarządzaniu i Jakości Akademii </w:t>
      </w:r>
      <w:r w:rsidRPr="00760206">
        <w:rPr>
          <w:rFonts w:ascii="Times New Roman" w:hAnsi="Times New Roman" w:cs="Times New Roman"/>
          <w:sz w:val="24"/>
          <w:szCs w:val="24"/>
        </w:rPr>
        <w:t xml:space="preserve">Humanitas, </w:t>
      </w:r>
    </w:p>
    <w:p w14:paraId="40204C52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wykluczenia z Koła członka postępującego niezgodnie ze statutem Koła, statutem </w:t>
      </w:r>
    </w:p>
    <w:p w14:paraId="321CBF41" w14:textId="77777777" w:rsidR="003630CD" w:rsidRPr="00760206" w:rsidRDefault="003630CD" w:rsidP="003630CD">
      <w:pPr>
        <w:spacing w:after="135"/>
        <w:ind w:right="133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Uczelni lub w inny naruszający godność studenta/absolwenta sposób, </w:t>
      </w:r>
    </w:p>
    <w:p w14:paraId="13E1F5CF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przypadku śmierci studenta/absolwenta, </w:t>
      </w:r>
    </w:p>
    <w:p w14:paraId="5E9FCDD4" w14:textId="77777777" w:rsidR="003630CD" w:rsidRPr="00760206" w:rsidRDefault="003630CD" w:rsidP="003630CD">
      <w:pPr>
        <w:numPr>
          <w:ilvl w:val="1"/>
          <w:numId w:val="2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rozwiązania i likwidacji Koła. </w:t>
      </w:r>
    </w:p>
    <w:p w14:paraId="33A830BB" w14:textId="77777777" w:rsidR="003630CD" w:rsidRPr="00760206" w:rsidRDefault="003630CD" w:rsidP="003630CD">
      <w:pPr>
        <w:numPr>
          <w:ilvl w:val="0"/>
          <w:numId w:val="24"/>
        </w:numPr>
        <w:spacing w:after="121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Decyzję o utracie członkostwa z powodów wymienionych w ust. 5 pkt c) podejmuje </w:t>
      </w:r>
    </w:p>
    <w:p w14:paraId="5662534B" w14:textId="77777777" w:rsidR="003630CD" w:rsidRPr="00760206" w:rsidRDefault="003630CD" w:rsidP="003630CD">
      <w:pPr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Zarząd w drodze uchwały, od której służy zainteresowanemu odwołanie do Walnego </w:t>
      </w:r>
    </w:p>
    <w:p w14:paraId="15224A87" w14:textId="77777777" w:rsidR="003630CD" w:rsidRPr="00760206" w:rsidRDefault="003630CD" w:rsidP="003630CD">
      <w:pPr>
        <w:spacing w:after="115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Zgromadzenia Członków. Decyzja Walnego Zgromadzenia Członków jest ostateczna. </w:t>
      </w:r>
    </w:p>
    <w:p w14:paraId="5F91CE32" w14:textId="77777777" w:rsidR="003630CD" w:rsidRPr="00760206" w:rsidRDefault="003630CD" w:rsidP="003630CD">
      <w:pPr>
        <w:spacing w:after="142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33FF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§10</w:t>
      </w:r>
      <w:r w:rsidRPr="00760206">
        <w:rPr>
          <w:b w:val="0"/>
          <w:sz w:val="24"/>
          <w:szCs w:val="24"/>
        </w:rPr>
        <w:t xml:space="preserve"> </w:t>
      </w:r>
    </w:p>
    <w:p w14:paraId="57F7A3B0" w14:textId="77777777" w:rsidR="003630CD" w:rsidRPr="00760206" w:rsidRDefault="003630CD" w:rsidP="003630CD">
      <w:pPr>
        <w:numPr>
          <w:ilvl w:val="0"/>
          <w:numId w:val="25"/>
        </w:numPr>
        <w:spacing w:after="21" w:line="383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Członkiem honorowym może być osoba fizyczna zasłużona dla Koła lub szczególnie zasłużona dla nauki. </w:t>
      </w:r>
    </w:p>
    <w:p w14:paraId="524F8010" w14:textId="77777777" w:rsidR="003630CD" w:rsidRPr="00760206" w:rsidRDefault="003630CD" w:rsidP="003630CD">
      <w:pPr>
        <w:numPr>
          <w:ilvl w:val="0"/>
          <w:numId w:val="25"/>
        </w:numPr>
        <w:spacing w:after="165" w:line="38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Tytuł członka honorowego nadaje Walne Zgromadzenie Członków na wniosek Zarządu, grupy minimum 3 członków zwyczajnych lub Opiekuna Koła. </w:t>
      </w:r>
    </w:p>
    <w:p w14:paraId="4EF0B995" w14:textId="77777777" w:rsidR="003630CD" w:rsidRPr="00760206" w:rsidRDefault="003630CD" w:rsidP="003630CD">
      <w:pPr>
        <w:numPr>
          <w:ilvl w:val="0"/>
          <w:numId w:val="25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Tytuł członka honorowego nadawany jest dożywotnio. </w:t>
      </w:r>
    </w:p>
    <w:p w14:paraId="040C65D2" w14:textId="77777777" w:rsidR="003630CD" w:rsidRPr="00760206" w:rsidRDefault="003630CD" w:rsidP="003630CD">
      <w:pPr>
        <w:numPr>
          <w:ilvl w:val="0"/>
          <w:numId w:val="25"/>
        </w:numPr>
        <w:spacing w:after="4" w:line="39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Członkowie honorowi mają prawo uczestniczenia w pracach Koła. Mogą być także obecni i zabierać głos na posiedzeniach Walnego Zgromadzenia Członków. </w:t>
      </w:r>
    </w:p>
    <w:p w14:paraId="6AAAD0D9" w14:textId="77777777" w:rsidR="003630CD" w:rsidRPr="00760206" w:rsidRDefault="003630CD" w:rsidP="003630CD">
      <w:pPr>
        <w:numPr>
          <w:ilvl w:val="0"/>
          <w:numId w:val="25"/>
        </w:numPr>
        <w:spacing w:after="0" w:line="36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Dla Członków Honorowych, Zarząd w drodze uchwały podejmuje decyzję o nadaniu certyfikatu/ dyplomu ewidencjonowanych przez Uczelnię. </w:t>
      </w:r>
    </w:p>
    <w:p w14:paraId="4778D226" w14:textId="473A0A84" w:rsidR="003630CD" w:rsidRDefault="003630CD" w:rsidP="00FE422F">
      <w:pPr>
        <w:spacing w:after="112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8112A" w14:textId="77777777" w:rsidR="00426FB5" w:rsidRPr="00760206" w:rsidRDefault="00426FB5" w:rsidP="00FE422F">
      <w:pPr>
        <w:spacing w:after="112"/>
        <w:rPr>
          <w:rFonts w:ascii="Times New Roman" w:hAnsi="Times New Roman" w:cs="Times New Roman"/>
          <w:sz w:val="24"/>
          <w:szCs w:val="24"/>
        </w:rPr>
      </w:pPr>
    </w:p>
    <w:p w14:paraId="0122DB31" w14:textId="77777777" w:rsidR="003630CD" w:rsidRPr="00760206" w:rsidRDefault="003630CD" w:rsidP="003630CD">
      <w:pPr>
        <w:spacing w:after="113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4 Struktura organizacyjna Koła </w:t>
      </w:r>
    </w:p>
    <w:p w14:paraId="313FA30B" w14:textId="77777777" w:rsidR="003630CD" w:rsidRPr="00760206" w:rsidRDefault="003630CD" w:rsidP="003630CD">
      <w:pPr>
        <w:spacing w:after="144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EB855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§11</w:t>
      </w:r>
      <w:r w:rsidRPr="00760206">
        <w:rPr>
          <w:b w:val="0"/>
          <w:sz w:val="24"/>
          <w:szCs w:val="24"/>
        </w:rPr>
        <w:t xml:space="preserve"> </w:t>
      </w:r>
    </w:p>
    <w:p w14:paraId="59D28A54" w14:textId="77777777" w:rsidR="003630CD" w:rsidRPr="00760206" w:rsidRDefault="003630CD" w:rsidP="003630CD">
      <w:pPr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Organami Koła są: </w:t>
      </w:r>
    </w:p>
    <w:p w14:paraId="7D119AE5" w14:textId="77777777" w:rsidR="003630CD" w:rsidRPr="00760206" w:rsidRDefault="003630CD" w:rsidP="003630CD">
      <w:pPr>
        <w:numPr>
          <w:ilvl w:val="0"/>
          <w:numId w:val="26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Członków oraz  </w:t>
      </w:r>
    </w:p>
    <w:p w14:paraId="27702FFD" w14:textId="77777777" w:rsidR="003630CD" w:rsidRPr="00760206" w:rsidRDefault="003630CD" w:rsidP="003630CD">
      <w:pPr>
        <w:numPr>
          <w:ilvl w:val="0"/>
          <w:numId w:val="26"/>
        </w:numPr>
        <w:spacing w:after="121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Zarząd. </w:t>
      </w:r>
    </w:p>
    <w:p w14:paraId="15EDCCDD" w14:textId="77777777" w:rsidR="003630CD" w:rsidRPr="00760206" w:rsidRDefault="003630CD" w:rsidP="003630CD">
      <w:pPr>
        <w:spacing w:after="142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8E67E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§12</w:t>
      </w:r>
      <w:r w:rsidRPr="00760206">
        <w:rPr>
          <w:b w:val="0"/>
          <w:sz w:val="24"/>
          <w:szCs w:val="24"/>
        </w:rPr>
        <w:t xml:space="preserve"> </w:t>
      </w:r>
    </w:p>
    <w:p w14:paraId="420F500E" w14:textId="77777777" w:rsidR="003630CD" w:rsidRPr="00760206" w:rsidRDefault="003630CD" w:rsidP="003630CD">
      <w:pPr>
        <w:numPr>
          <w:ilvl w:val="0"/>
          <w:numId w:val="27"/>
        </w:numPr>
        <w:spacing w:after="0" w:line="39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Członków jest najwyższą władzą Koła. W skład Walnego Zgromadzenia wchodzą wszyscy członkowie zwyczajni. </w:t>
      </w:r>
    </w:p>
    <w:p w14:paraId="607F1295" w14:textId="77777777" w:rsidR="003630CD" w:rsidRPr="00760206" w:rsidRDefault="003630CD" w:rsidP="003630CD">
      <w:pPr>
        <w:numPr>
          <w:ilvl w:val="0"/>
          <w:numId w:val="27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Do kompetencji Walnego Zgromadzenia Członków należy: </w:t>
      </w:r>
    </w:p>
    <w:p w14:paraId="05F8D4BF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przyjmowanie nowych członków Koła,  </w:t>
      </w:r>
    </w:p>
    <w:p w14:paraId="3606451B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uchwalanie planu pracy Koła, </w:t>
      </w:r>
    </w:p>
    <w:p w14:paraId="2995EC9C" w14:textId="77777777" w:rsidR="003630CD" w:rsidRPr="00760206" w:rsidRDefault="003630CD" w:rsidP="003630CD">
      <w:pPr>
        <w:numPr>
          <w:ilvl w:val="1"/>
          <w:numId w:val="27"/>
        </w:numPr>
        <w:spacing w:after="12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powołanie i odwoływanie Prezesa i innych członków Zarządu Koła,  </w:t>
      </w:r>
    </w:p>
    <w:p w14:paraId="77A2E14E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podejmowanie decyzji wniesionych pod obrady,  </w:t>
      </w:r>
    </w:p>
    <w:p w14:paraId="3EAA55DC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rozpatrywanie </w:t>
      </w:r>
      <w:proofErr w:type="spellStart"/>
      <w:r w:rsidRPr="00760206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760206">
        <w:rPr>
          <w:rFonts w:ascii="Times New Roman" w:hAnsi="Times New Roman" w:cs="Times New Roman"/>
          <w:sz w:val="24"/>
          <w:szCs w:val="24"/>
        </w:rPr>
        <w:t xml:space="preserve"> od uchwał Zarządu,  </w:t>
      </w:r>
    </w:p>
    <w:p w14:paraId="27ACC1C0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uchwalanie absolutorium lub wotum nieufności,  </w:t>
      </w:r>
    </w:p>
    <w:p w14:paraId="29919AA6" w14:textId="77777777" w:rsidR="003630CD" w:rsidRPr="00760206" w:rsidRDefault="003630CD" w:rsidP="003630CD">
      <w:pPr>
        <w:numPr>
          <w:ilvl w:val="1"/>
          <w:numId w:val="27"/>
        </w:numPr>
        <w:spacing w:after="134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nadawanie tytułu Członka Honorowego </w:t>
      </w:r>
    </w:p>
    <w:p w14:paraId="51E6991C" w14:textId="77777777" w:rsidR="003630CD" w:rsidRPr="00760206" w:rsidRDefault="003630CD" w:rsidP="003630CD">
      <w:pPr>
        <w:numPr>
          <w:ilvl w:val="1"/>
          <w:numId w:val="27"/>
        </w:numPr>
        <w:spacing w:after="123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zatwierdzanie sprawozdania Zarządu,  </w:t>
      </w:r>
    </w:p>
    <w:p w14:paraId="168CB9F7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dokonywanie zmian w Statucie,  </w:t>
      </w:r>
    </w:p>
    <w:p w14:paraId="2FC6F6B3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podejmowanie uchwały o rozwiązaniu i likwidacji Koła, </w:t>
      </w:r>
    </w:p>
    <w:p w14:paraId="7EF2ECD1" w14:textId="77777777" w:rsidR="003630CD" w:rsidRPr="00760206" w:rsidRDefault="003630CD" w:rsidP="003630CD">
      <w:pPr>
        <w:numPr>
          <w:ilvl w:val="1"/>
          <w:numId w:val="27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podejmowanie uchwały o utworzeniu/likwidacji Sekcji,  </w:t>
      </w:r>
    </w:p>
    <w:p w14:paraId="48740C2E" w14:textId="77777777" w:rsidR="003630CD" w:rsidRPr="00760206" w:rsidRDefault="003630CD" w:rsidP="003630CD">
      <w:pPr>
        <w:numPr>
          <w:ilvl w:val="1"/>
          <w:numId w:val="27"/>
        </w:numPr>
        <w:spacing w:after="119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podejmowanie innych uchwał w sprawach przewidzianych przez Statut. </w:t>
      </w:r>
    </w:p>
    <w:p w14:paraId="27041D19" w14:textId="77777777" w:rsidR="003630CD" w:rsidRPr="00760206" w:rsidRDefault="003630CD" w:rsidP="0036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  <w:r w:rsidRPr="007602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DD207F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§13</w:t>
      </w:r>
      <w:r w:rsidRPr="00760206">
        <w:rPr>
          <w:b w:val="0"/>
          <w:sz w:val="24"/>
          <w:szCs w:val="24"/>
        </w:rPr>
        <w:t xml:space="preserve"> </w:t>
      </w:r>
    </w:p>
    <w:p w14:paraId="35348EDD" w14:textId="77777777" w:rsidR="003630CD" w:rsidRPr="00760206" w:rsidRDefault="003630CD" w:rsidP="003630CD">
      <w:pPr>
        <w:numPr>
          <w:ilvl w:val="0"/>
          <w:numId w:val="28"/>
        </w:numPr>
        <w:spacing w:after="45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podejmuje decyzje w formie uchwał na posiedzeniach plenarnych  w głosowaniu jawnym. O ile Statut nie stanowi inaczej, dla ważności podejmowanych uchwał wymagana jest zwykła większość głosów w obecności co najmniej połowy ogólnej liczby członków uprawnionych do głosowania (członków zwyczajnych). Każdemu członkowi przysługuje jeden głos. Walnemu Zgromadzeniu przewodniczy </w:t>
      </w:r>
    </w:p>
    <w:p w14:paraId="3C598F40" w14:textId="77777777" w:rsidR="003630CD" w:rsidRPr="00760206" w:rsidRDefault="003630CD" w:rsidP="003630CD">
      <w:pPr>
        <w:spacing w:after="131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Prezes Koła lub Zastępca Prezesa. </w:t>
      </w:r>
    </w:p>
    <w:p w14:paraId="52D9515B" w14:textId="77777777" w:rsidR="003630CD" w:rsidRPr="00760206" w:rsidRDefault="003630CD" w:rsidP="003630CD">
      <w:pPr>
        <w:numPr>
          <w:ilvl w:val="0"/>
          <w:numId w:val="28"/>
        </w:numPr>
        <w:spacing w:after="17" w:line="38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W sytuacji nieuzyskania quorum przewidzianego w pkt. 1 dla ważności uchwał, podejmowanych przez Walne Zgromadzenie, dopuszczalne jest podjęcie uchwały większością głosów obecnych Członków Zwyczajnych, uprawnionych do głosowania. </w:t>
      </w:r>
    </w:p>
    <w:p w14:paraId="7612F85B" w14:textId="77777777" w:rsidR="003630CD" w:rsidRPr="00760206" w:rsidRDefault="003630CD" w:rsidP="003630CD">
      <w:pPr>
        <w:numPr>
          <w:ilvl w:val="0"/>
          <w:numId w:val="28"/>
        </w:numPr>
        <w:spacing w:after="15" w:line="369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Członków jest zwoływane przez Zarząd z inicjatywy własnej ilekroć zajdzie potrzeba, jednak nie rzadziej niż raz w semestrze. Zarząd jest obowiązany powiadomić członków Koła o jego miejscu i terminie co najmniej 7 dni przed planowanym terminem obrad. </w:t>
      </w:r>
    </w:p>
    <w:p w14:paraId="50CEB544" w14:textId="77777777" w:rsidR="003630CD" w:rsidRPr="00760206" w:rsidRDefault="003630CD" w:rsidP="003630CD">
      <w:pPr>
        <w:numPr>
          <w:ilvl w:val="0"/>
          <w:numId w:val="28"/>
        </w:numPr>
        <w:spacing w:after="2" w:line="39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Zarząd Koła jest zobowiązany zwołać Walne Zgromadzenie, o ile pisemny wniosek w tym przedmiocie złoży grupa minimum 3 członków zwyczajnych lub też Opiekun Naukowy Koła. </w:t>
      </w:r>
    </w:p>
    <w:p w14:paraId="250CD56F" w14:textId="77777777" w:rsidR="003630CD" w:rsidRPr="00760206" w:rsidRDefault="003630CD" w:rsidP="003630CD">
      <w:pPr>
        <w:numPr>
          <w:ilvl w:val="0"/>
          <w:numId w:val="28"/>
        </w:numPr>
        <w:spacing w:after="20" w:line="381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przypadku gdy Zarząd uchyla się od obowiązku zwołania Walnego Zgromadzenia, decyzję w tym przedmiocie podejmuje Opiekun Koła. </w:t>
      </w:r>
    </w:p>
    <w:p w14:paraId="7864D418" w14:textId="77777777" w:rsidR="003630CD" w:rsidRPr="00760206" w:rsidRDefault="003630CD" w:rsidP="003630CD">
      <w:pPr>
        <w:numPr>
          <w:ilvl w:val="0"/>
          <w:numId w:val="28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posiedzeniach plenarnych może uczestniczyć z głosem doradczym Opiekun Sekcji. </w:t>
      </w:r>
    </w:p>
    <w:p w14:paraId="4D75E941" w14:textId="7E5E4E56" w:rsidR="00FE422F" w:rsidRPr="00760206" w:rsidRDefault="003630CD" w:rsidP="00D00AB2">
      <w:pPr>
        <w:numPr>
          <w:ilvl w:val="0"/>
          <w:numId w:val="28"/>
        </w:numPr>
        <w:spacing w:after="0" w:line="362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Inicjatywa uchwałodawcza przysługuje członkom Zarządu lub grupie 3 członków zwyczajnych. </w:t>
      </w:r>
    </w:p>
    <w:p w14:paraId="2F7D54C2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§14</w:t>
      </w:r>
      <w:r w:rsidRPr="00760206">
        <w:rPr>
          <w:b w:val="0"/>
          <w:sz w:val="24"/>
          <w:szCs w:val="24"/>
        </w:rPr>
        <w:t xml:space="preserve"> </w:t>
      </w:r>
    </w:p>
    <w:p w14:paraId="7629623A" w14:textId="77777777" w:rsidR="003630CD" w:rsidRPr="00760206" w:rsidRDefault="003630CD" w:rsidP="003630CD">
      <w:pPr>
        <w:numPr>
          <w:ilvl w:val="0"/>
          <w:numId w:val="29"/>
        </w:numPr>
        <w:spacing w:after="0" w:line="39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Zarząd jest organem wykonawczym Koła, kieruje jego bieżącą działalnością i zapewnia reprezentację Koła. </w:t>
      </w:r>
    </w:p>
    <w:p w14:paraId="2CAA3D6A" w14:textId="77777777" w:rsidR="003630CD" w:rsidRPr="00760206" w:rsidRDefault="003630CD" w:rsidP="003630CD">
      <w:pPr>
        <w:numPr>
          <w:ilvl w:val="0"/>
          <w:numId w:val="29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skład Zarządu wchodzi Prezes, Wiceprezes oraz Sekretarz. </w:t>
      </w:r>
    </w:p>
    <w:p w14:paraId="1A02C62E" w14:textId="77777777" w:rsidR="003630CD" w:rsidRPr="00760206" w:rsidRDefault="003630CD" w:rsidP="003630CD">
      <w:pPr>
        <w:numPr>
          <w:ilvl w:val="0"/>
          <w:numId w:val="29"/>
        </w:numPr>
        <w:spacing w:after="29" w:line="371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Kadencja Zarządu kończy się z upływem tygodnia od chwili wyboru nowego Zarządu. Do tego czasu dotychczasowy Zarząd pełni swoje obowiązki. Kadencja członka Zarządu wybranego w wyborach uzupełniających kończy się wraz z upływem kadencji Zarządu, do którego został wybrany. </w:t>
      </w:r>
    </w:p>
    <w:p w14:paraId="77798ECD" w14:textId="77777777" w:rsidR="003630CD" w:rsidRPr="00760206" w:rsidRDefault="003630CD" w:rsidP="003630CD">
      <w:pPr>
        <w:numPr>
          <w:ilvl w:val="0"/>
          <w:numId w:val="29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Do kompetencji Zarządu należy: </w:t>
      </w:r>
    </w:p>
    <w:p w14:paraId="0D68423E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kierowanie działalnością Koła, </w:t>
      </w:r>
    </w:p>
    <w:p w14:paraId="73C1EA0F" w14:textId="77777777" w:rsidR="003630CD" w:rsidRPr="00760206" w:rsidRDefault="003630CD" w:rsidP="003630CD">
      <w:pPr>
        <w:numPr>
          <w:ilvl w:val="1"/>
          <w:numId w:val="29"/>
        </w:numPr>
        <w:spacing w:after="4" w:line="395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współpraca z władzami Uczelni, zwłaszcza w zakresie działań naukowych, edukacyjnych, promujących uczelnię,  </w:t>
      </w:r>
    </w:p>
    <w:p w14:paraId="713D41B9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nadzór nad realizacją planu działalności, </w:t>
      </w:r>
    </w:p>
    <w:p w14:paraId="560F5536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wykonywanie uchwał Walnego Zgromadzenia Członków; </w:t>
      </w:r>
    </w:p>
    <w:p w14:paraId="2544CDF6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przyjmowanie nowych członków Koła,  </w:t>
      </w:r>
    </w:p>
    <w:p w14:paraId="5B9E2BEF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proponowanie kandydatur na członków honorowych Koła,  </w:t>
      </w:r>
    </w:p>
    <w:p w14:paraId="5E085A4C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reprezentowanie Koła na zewnątrz, </w:t>
      </w:r>
    </w:p>
    <w:p w14:paraId="017CF3B9" w14:textId="77777777" w:rsidR="003630CD" w:rsidRPr="00760206" w:rsidRDefault="003630CD" w:rsidP="003630CD">
      <w:pPr>
        <w:numPr>
          <w:ilvl w:val="1"/>
          <w:numId w:val="29"/>
        </w:numPr>
        <w:spacing w:after="0" w:line="389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informuje JM Rektora na piśmie wraz z kompletem poświadczających zdarzenie dokumentów za pośrednictwem Sekretarza o zmianach statutu, zmianach w organach Koła, zmianie Opiekuna,  </w:t>
      </w:r>
    </w:p>
    <w:p w14:paraId="319EB914" w14:textId="77777777" w:rsidR="003630CD" w:rsidRPr="00760206" w:rsidRDefault="003630CD" w:rsidP="003630CD">
      <w:pPr>
        <w:numPr>
          <w:ilvl w:val="1"/>
          <w:numId w:val="29"/>
        </w:numPr>
        <w:spacing w:after="141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przygotowywanie sprawozdań okresowych i rocznych oraz przekazanie ich </w:t>
      </w:r>
    </w:p>
    <w:p w14:paraId="312F08F0" w14:textId="77777777" w:rsidR="003630CD" w:rsidRPr="00760206" w:rsidRDefault="003630CD" w:rsidP="003630CD">
      <w:pPr>
        <w:spacing w:after="135"/>
        <w:ind w:right="4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Opiekunowi Koła w terminie do 14 dni  po zakończonym wydarzeniu,  </w:t>
      </w:r>
    </w:p>
    <w:p w14:paraId="7476A7E7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składanie Opiekunowi Koła rocznego sprawozdania merytorycznego z działalności </w:t>
      </w:r>
    </w:p>
    <w:p w14:paraId="071440C5" w14:textId="77777777" w:rsidR="003630CD" w:rsidRPr="00760206" w:rsidRDefault="003630CD" w:rsidP="003630CD">
      <w:pPr>
        <w:spacing w:after="0" w:line="396" w:lineRule="auto"/>
        <w:ind w:left="1143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Koła po zakończeniu danego roku akademickiego, jednakże nie później niż do 15 października każdego roku, </w:t>
      </w:r>
    </w:p>
    <w:p w14:paraId="2F057A64" w14:textId="77777777" w:rsidR="003630CD" w:rsidRPr="00760206" w:rsidRDefault="003630CD" w:rsidP="003630CD">
      <w:pPr>
        <w:numPr>
          <w:ilvl w:val="1"/>
          <w:numId w:val="29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administrowanie środkami materialnymi pozostającymi w dyspozycji Koła, </w:t>
      </w:r>
    </w:p>
    <w:p w14:paraId="00352A58" w14:textId="77777777" w:rsidR="003630CD" w:rsidRPr="00760206" w:rsidRDefault="003630CD" w:rsidP="003630CD">
      <w:pPr>
        <w:numPr>
          <w:ilvl w:val="1"/>
          <w:numId w:val="29"/>
        </w:numPr>
        <w:spacing w:after="0" w:line="399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dyscyplinowanie członków Koła za łamanie postanowień Statutu, zwłaszcza dotyczących udziału w pracach Koła. </w:t>
      </w:r>
    </w:p>
    <w:p w14:paraId="12A6278C" w14:textId="77777777" w:rsidR="003630CD" w:rsidRPr="00760206" w:rsidRDefault="003630CD" w:rsidP="003630CD">
      <w:pPr>
        <w:numPr>
          <w:ilvl w:val="0"/>
          <w:numId w:val="29"/>
        </w:numPr>
        <w:spacing w:after="0" w:line="399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Decyzje Zarządu zapadają zwykłą większością głosów w obecności wszystkich członków Zarządu. W wypadku równego podziału głosów decyduje głos Prezesa Koła. </w:t>
      </w:r>
    </w:p>
    <w:p w14:paraId="0B47D478" w14:textId="77777777" w:rsidR="003630CD" w:rsidRPr="00760206" w:rsidRDefault="003630CD" w:rsidP="003630CD">
      <w:pPr>
        <w:numPr>
          <w:ilvl w:val="0"/>
          <w:numId w:val="29"/>
        </w:numPr>
        <w:spacing w:after="0" w:line="399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Wszystkie pisma podejmowane w imieniu Koła powinny zostać opatrzone własnoręcznym podpisem Prezesa Koła. </w:t>
      </w:r>
    </w:p>
    <w:p w14:paraId="5DAEC0B0" w14:textId="77777777" w:rsidR="003630CD" w:rsidRPr="00760206" w:rsidRDefault="003630CD" w:rsidP="003630CD">
      <w:pPr>
        <w:spacing w:after="144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FBB5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§15</w:t>
      </w:r>
      <w:r w:rsidRPr="00760206">
        <w:rPr>
          <w:b w:val="0"/>
          <w:sz w:val="24"/>
          <w:szCs w:val="24"/>
        </w:rPr>
        <w:t xml:space="preserve"> </w:t>
      </w:r>
    </w:p>
    <w:p w14:paraId="1D1F1DA8" w14:textId="77777777" w:rsidR="003630CD" w:rsidRPr="00760206" w:rsidRDefault="003630CD" w:rsidP="003630CD">
      <w:pPr>
        <w:numPr>
          <w:ilvl w:val="0"/>
          <w:numId w:val="30"/>
        </w:numPr>
        <w:spacing w:after="3" w:line="39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Prezes Zarządu jest wybierany bezwzględną większością głosów obecnych podczas wyborów członków, w obecności co najmniej połowy ogólnej liczby członków uprawnionych do głosowania (członków zwyczajnych) w głosowaniu tajnym.  </w:t>
      </w:r>
    </w:p>
    <w:p w14:paraId="4DC173C6" w14:textId="77777777" w:rsidR="003630CD" w:rsidRPr="00760206" w:rsidRDefault="003630CD" w:rsidP="003630CD">
      <w:pPr>
        <w:numPr>
          <w:ilvl w:val="0"/>
          <w:numId w:val="30"/>
        </w:numPr>
        <w:spacing w:after="165" w:line="37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Dla ważności głosowania wymagana jest zwykła większość głosów w obecności co najmniej połowy ogólnej liczby członków uprawnionych do głosowania (członków zwyczajnych). Każdemu członkowi przysługuje jeden głos.  </w:t>
      </w:r>
    </w:p>
    <w:p w14:paraId="1183402F" w14:textId="77777777" w:rsidR="003630CD" w:rsidRPr="00760206" w:rsidRDefault="003630CD" w:rsidP="003630CD">
      <w:pPr>
        <w:numPr>
          <w:ilvl w:val="0"/>
          <w:numId w:val="30"/>
        </w:numPr>
        <w:spacing w:after="9" w:line="393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sytuacji nieuzyskania quorum przewidzianego w pkt. 1 dla ważności głosowania, dopuszczalne jest głosowanie większością głosów obecnych Członków Zwyczajnych, uprawnionych do głosowania. </w:t>
      </w:r>
    </w:p>
    <w:p w14:paraId="734208F6" w14:textId="77777777" w:rsidR="003630CD" w:rsidRPr="00760206" w:rsidRDefault="003630CD" w:rsidP="003630CD">
      <w:pPr>
        <w:numPr>
          <w:ilvl w:val="0"/>
          <w:numId w:val="30"/>
        </w:numPr>
        <w:spacing w:after="46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Uprawnieni do kandydowania są członkowie zwyczajni. Kandydatury mogą zgłaszać uprawnieni do głosowania (członkowie zwyczajni). Dopuszczalne jest zgłoszenie własnej kandydatury. Zgłaszający kandydaturę musi uzyskać zgodę zgłaszanego na </w:t>
      </w: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kandydowanie. Zgoda może być wyrażona ustnie na posiedzeniu Walnego Zgromadzenia lub pisemnie. </w:t>
      </w:r>
    </w:p>
    <w:p w14:paraId="475EC6EB" w14:textId="77777777" w:rsidR="003630CD" w:rsidRPr="00760206" w:rsidRDefault="003630CD" w:rsidP="003630CD">
      <w:pPr>
        <w:numPr>
          <w:ilvl w:val="0"/>
          <w:numId w:val="30"/>
        </w:numPr>
        <w:spacing w:after="21" w:line="383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Jeżeli żaden z kandydatów nie otrzyma wymaganej  liczby głosów określonej w ust. 1, przeprowadza się powtórne głosowanie, w którym wyboru dokonuje się spośród dwóch kandydatów, którzy kolejno otrzymali największą liczbę głosów. W tym głosowaniu Prezesem zostaje kandydat, który uzyskał największą liczbę głosów. </w:t>
      </w:r>
    </w:p>
    <w:p w14:paraId="1A020176" w14:textId="77777777" w:rsidR="003630CD" w:rsidRPr="00760206" w:rsidRDefault="003630CD" w:rsidP="003630CD">
      <w:pPr>
        <w:numPr>
          <w:ilvl w:val="0"/>
          <w:numId w:val="30"/>
        </w:numPr>
        <w:spacing w:after="0" w:line="401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Przepis powyższy stosuje się odpowiednio, w przypadku gdy zgłoszono tylko jedną kandydaturę. </w:t>
      </w:r>
    </w:p>
    <w:p w14:paraId="59FEC868" w14:textId="77777777" w:rsidR="003630CD" w:rsidRPr="00760206" w:rsidRDefault="003630CD" w:rsidP="003630CD">
      <w:pPr>
        <w:numPr>
          <w:ilvl w:val="0"/>
          <w:numId w:val="30"/>
        </w:numPr>
        <w:spacing w:after="0" w:line="39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Prezes Zarządu przedstawia kandydatów na pozostałych członków Zarządu, którzy wybierani są bezwzględną większością głosów w głosowaniu tajnym. </w:t>
      </w:r>
    </w:p>
    <w:p w14:paraId="1E5B34FF" w14:textId="77777777" w:rsidR="003630CD" w:rsidRPr="00760206" w:rsidRDefault="003630CD" w:rsidP="003630CD">
      <w:pPr>
        <w:numPr>
          <w:ilvl w:val="0"/>
          <w:numId w:val="30"/>
        </w:numPr>
        <w:spacing w:after="0" w:line="373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celu przeprowadzenia głosowania i wyboru - wybiera się komisję skrutacyjną  w składzie trzech członków (przewodniczący i dwóch członków), Każdy z członków zwyczajnych może zaproponować kandydaturę na członka Komisji, kandydaturę poddaje się natychmiast pod głosowanie – za wybór uważa się uzyskanie zwykłej większości głosów z liczby obecnych na Walnym Zgromadzeniu. Członkowie Komisji Skrutacyjnej wybierają Przewodniczącego spośród siebie. </w:t>
      </w:r>
    </w:p>
    <w:p w14:paraId="2C0CCDBD" w14:textId="02F03E3E" w:rsidR="003630CD" w:rsidRPr="00760206" w:rsidRDefault="003630CD" w:rsidP="003630CD">
      <w:pPr>
        <w:spacing w:after="142"/>
        <w:rPr>
          <w:rFonts w:ascii="Times New Roman" w:hAnsi="Times New Roman" w:cs="Times New Roman"/>
          <w:sz w:val="24"/>
          <w:szCs w:val="24"/>
        </w:rPr>
      </w:pPr>
    </w:p>
    <w:p w14:paraId="023DA0DC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§16</w:t>
      </w:r>
      <w:r w:rsidRPr="00760206">
        <w:rPr>
          <w:b w:val="0"/>
          <w:sz w:val="24"/>
          <w:szCs w:val="24"/>
        </w:rPr>
        <w:t xml:space="preserve"> </w:t>
      </w:r>
    </w:p>
    <w:p w14:paraId="1150B931" w14:textId="77777777" w:rsidR="003630CD" w:rsidRPr="00760206" w:rsidRDefault="003630CD" w:rsidP="003630CD">
      <w:pPr>
        <w:numPr>
          <w:ilvl w:val="0"/>
          <w:numId w:val="31"/>
        </w:numPr>
        <w:spacing w:after="45" w:line="362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Członkowie Zarządu nie mogą jednocześnie pełnić funkcji w zarządzie innego koła naukowego. </w:t>
      </w:r>
    </w:p>
    <w:p w14:paraId="60DD5927" w14:textId="77777777" w:rsidR="003630CD" w:rsidRPr="00760206" w:rsidRDefault="003630CD" w:rsidP="003630CD">
      <w:pPr>
        <w:numPr>
          <w:ilvl w:val="0"/>
          <w:numId w:val="31"/>
        </w:numPr>
        <w:spacing w:after="0" w:line="37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Członek Zarządu ma obowiązek zrzec się funkcji w innym kole naukowym w ciągu 14 dni od zaistnienia sytuacji opisanej w ust. 1. Niewypełnienie tego obowiązku stanowi podstawę do odwołania Członka Zarządu w trybie §17 pkt 3. </w:t>
      </w:r>
    </w:p>
    <w:p w14:paraId="26B22189" w14:textId="77777777" w:rsidR="003630CD" w:rsidRPr="00760206" w:rsidRDefault="003630CD" w:rsidP="0036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  <w:r w:rsidRPr="007602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ABD3B9F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§17</w:t>
      </w:r>
      <w:r w:rsidRPr="00760206">
        <w:rPr>
          <w:b w:val="0"/>
          <w:sz w:val="24"/>
          <w:szCs w:val="24"/>
        </w:rPr>
        <w:t xml:space="preserve"> </w:t>
      </w:r>
    </w:p>
    <w:p w14:paraId="68A4F4BD" w14:textId="77777777" w:rsidR="003630CD" w:rsidRPr="00760206" w:rsidRDefault="003630CD" w:rsidP="003630CD">
      <w:pPr>
        <w:numPr>
          <w:ilvl w:val="0"/>
          <w:numId w:val="32"/>
        </w:numPr>
        <w:spacing w:after="14" w:line="37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Mandat Członka Zarządu wygasa w upływem kadencji. Ponadto mandat wygasa z chwilą złożenia pisemnego oświadczenia o rezygnacji, utraty statusu członka zwyczajnego albo odwołania. </w:t>
      </w:r>
    </w:p>
    <w:p w14:paraId="1B4DD66C" w14:textId="77777777" w:rsidR="003630CD" w:rsidRPr="00760206" w:rsidRDefault="003630CD" w:rsidP="003630CD">
      <w:pPr>
        <w:numPr>
          <w:ilvl w:val="0"/>
          <w:numId w:val="32"/>
        </w:numPr>
        <w:spacing w:after="10" w:line="392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Członków może odwołać z uzasadnionego powodu Prezesa Zarządu, Wiceprezesa i Sekretarza, z tym że odwołanie Prezesa pociąga za sobą zawsze odwołanie całego składu Zarządu. </w:t>
      </w:r>
    </w:p>
    <w:p w14:paraId="1427A5F5" w14:textId="77777777" w:rsidR="003630CD" w:rsidRPr="00760206" w:rsidRDefault="003630CD" w:rsidP="003630CD">
      <w:pPr>
        <w:numPr>
          <w:ilvl w:val="0"/>
          <w:numId w:val="32"/>
        </w:numPr>
        <w:spacing w:after="0" w:line="38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Uchwała w przedmiocie odwołania Członka Zarządu musi zostać podjęta bezwzględną większością głosów w obecności co najmniej połowy członków Koła. Postępowanie w sprawie odwołania Członka Zarządu wszczyna się na pisemny, umotywowany wniosek, zgłoszony przez co najmniej 3 członków Koła. Podjęcie uchwały przez Walne Zgromadzenie musi zostać poprzedzone opinią wydaną przez Opiekuna Naukowego Koła. </w:t>
      </w:r>
    </w:p>
    <w:p w14:paraId="50166EBC" w14:textId="77777777" w:rsidR="003630CD" w:rsidRPr="00760206" w:rsidRDefault="003630CD" w:rsidP="003630CD">
      <w:pPr>
        <w:numPr>
          <w:ilvl w:val="0"/>
          <w:numId w:val="32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 uzasadnione powody odwołania Członka Zarządu uznaje się: </w:t>
      </w:r>
    </w:p>
    <w:p w14:paraId="07A30E1F" w14:textId="77777777" w:rsidR="003630CD" w:rsidRPr="00760206" w:rsidRDefault="003630CD" w:rsidP="003630CD">
      <w:pPr>
        <w:numPr>
          <w:ilvl w:val="1"/>
          <w:numId w:val="32"/>
        </w:numPr>
        <w:spacing w:after="7" w:line="395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długotrwałe niewywiązywanie się z obowiązków lub niedbałe wykonywanie powierzonych zadań, </w:t>
      </w:r>
    </w:p>
    <w:p w14:paraId="15617D5A" w14:textId="77777777" w:rsidR="003630CD" w:rsidRPr="00760206" w:rsidRDefault="003630CD" w:rsidP="003630CD">
      <w:pPr>
        <w:numPr>
          <w:ilvl w:val="1"/>
          <w:numId w:val="32"/>
        </w:numPr>
        <w:spacing w:after="7" w:line="393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prowadzenie działalności sprzecznej ze statutowymi celami Koła lub działanie na szkodę Koła, </w:t>
      </w:r>
    </w:p>
    <w:p w14:paraId="5812A11D" w14:textId="77777777" w:rsidR="003630CD" w:rsidRPr="00760206" w:rsidRDefault="003630CD" w:rsidP="003630CD">
      <w:pPr>
        <w:numPr>
          <w:ilvl w:val="1"/>
          <w:numId w:val="32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brak aktywnego udziału w pracach Zarządu. </w:t>
      </w:r>
    </w:p>
    <w:p w14:paraId="5DBBB0F2" w14:textId="77777777" w:rsidR="003630CD" w:rsidRPr="00760206" w:rsidRDefault="003630CD" w:rsidP="003630CD">
      <w:pPr>
        <w:numPr>
          <w:ilvl w:val="0"/>
          <w:numId w:val="32"/>
        </w:numPr>
        <w:spacing w:after="48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Jeżeli wygaśnięcie mandatu nastąpiło z powodów, o których mowa w ust. 1 </w:t>
      </w:r>
      <w:proofErr w:type="spellStart"/>
      <w:r w:rsidRPr="00760206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760206">
        <w:rPr>
          <w:rFonts w:ascii="Times New Roman" w:hAnsi="Times New Roman" w:cs="Times New Roman"/>
          <w:sz w:val="24"/>
          <w:szCs w:val="24"/>
        </w:rPr>
        <w:t xml:space="preserve">. 2, powołanie następcy następuje zgodnie z postanowieniami §14, przy czym powołanie nowego Prezesa musi nastąpić na tym samym posiedzeniu Walnego Zgromadzenia </w:t>
      </w:r>
    </w:p>
    <w:p w14:paraId="048024D6" w14:textId="77777777" w:rsidR="003630CD" w:rsidRPr="00760206" w:rsidRDefault="003630CD" w:rsidP="003630CD">
      <w:pPr>
        <w:spacing w:after="112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Członków, na którym nastąpiło odwołanie jego poprzednika. </w:t>
      </w:r>
    </w:p>
    <w:p w14:paraId="4311CEF4" w14:textId="77777777" w:rsidR="003630CD" w:rsidRPr="00760206" w:rsidRDefault="003630CD" w:rsidP="003630CD">
      <w:pPr>
        <w:spacing w:after="13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D3CBC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 xml:space="preserve">§18 </w:t>
      </w:r>
    </w:p>
    <w:p w14:paraId="514FC6D2" w14:textId="77777777" w:rsidR="003630CD" w:rsidRPr="00760206" w:rsidRDefault="003630CD" w:rsidP="003630CD">
      <w:pPr>
        <w:numPr>
          <w:ilvl w:val="0"/>
          <w:numId w:val="33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Prezes Koła zwołuje posiedzenia Zarządu Koła i kieruje jego pracami.  </w:t>
      </w:r>
    </w:p>
    <w:p w14:paraId="7C8B4DE9" w14:textId="77777777" w:rsidR="003630CD" w:rsidRPr="00760206" w:rsidRDefault="003630CD" w:rsidP="003630CD">
      <w:pPr>
        <w:numPr>
          <w:ilvl w:val="0"/>
          <w:numId w:val="33"/>
        </w:numPr>
        <w:spacing w:after="2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Wiceprezes Zarządu zastępuje Prezesa podczas jego nieobecności i wykonuje w jego imieniu zadania i kompetencje w zakresie mu powierzonym przez Prezesa. Wiceprezes </w:t>
      </w:r>
    </w:p>
    <w:p w14:paraId="0738EBDE" w14:textId="7A79CC13" w:rsidR="003630CD" w:rsidRPr="00760206" w:rsidRDefault="003630CD" w:rsidP="003630CD">
      <w:pPr>
        <w:spacing w:after="0" w:line="396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Zarządu działa w zakresie spraw wyznaczonych przez Prezesa Zarządy, w</w:t>
      </w:r>
      <w:r w:rsidR="008413A6" w:rsidRPr="00760206">
        <w:rPr>
          <w:rFonts w:ascii="Times New Roman" w:hAnsi="Times New Roman" w:cs="Times New Roman"/>
          <w:sz w:val="24"/>
          <w:szCs w:val="24"/>
        </w:rPr>
        <w:t xml:space="preserve"> </w:t>
      </w:r>
      <w:r w:rsidRPr="00760206">
        <w:rPr>
          <w:rFonts w:ascii="Times New Roman" w:hAnsi="Times New Roman" w:cs="Times New Roman"/>
          <w:sz w:val="24"/>
          <w:szCs w:val="24"/>
        </w:rPr>
        <w:t xml:space="preserve">szczególności Prezes Zarządu może powierzyć Wiceprezesowi Zarządu koordynację prac przy organizacji poszczególnych zebrań członków Koła.   </w:t>
      </w:r>
    </w:p>
    <w:p w14:paraId="2DBD5FD1" w14:textId="77777777" w:rsidR="003630CD" w:rsidRPr="00760206" w:rsidRDefault="003630CD" w:rsidP="0036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  <w:r w:rsidRPr="007602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511A94B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 xml:space="preserve">§19 </w:t>
      </w:r>
    </w:p>
    <w:p w14:paraId="74E546BE" w14:textId="0507E0C7" w:rsidR="003630CD" w:rsidRPr="00760206" w:rsidRDefault="003630CD" w:rsidP="00FE422F">
      <w:pPr>
        <w:spacing w:after="0" w:line="397" w:lineRule="auto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Sekretarz Zarządu prowadzi dokumentację posiedzeń Zarządu Koła oraz korespondencję  w sferze wewnętrznej i zewnętrznej Koła. </w:t>
      </w:r>
    </w:p>
    <w:p w14:paraId="1AD7E6A1" w14:textId="77777777" w:rsidR="003630CD" w:rsidRPr="00760206" w:rsidRDefault="003630CD" w:rsidP="003630CD">
      <w:pPr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76ED9" w14:textId="77777777" w:rsidR="003630CD" w:rsidRPr="00760206" w:rsidRDefault="003630CD" w:rsidP="003630CD">
      <w:pPr>
        <w:spacing w:after="115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5 Sekcje Koła </w:t>
      </w:r>
    </w:p>
    <w:p w14:paraId="03247C2A" w14:textId="77777777" w:rsidR="003630CD" w:rsidRPr="00760206" w:rsidRDefault="003630CD" w:rsidP="003630CD">
      <w:pPr>
        <w:spacing w:after="127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BF801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 xml:space="preserve">§20 </w:t>
      </w:r>
    </w:p>
    <w:p w14:paraId="2B26004E" w14:textId="77777777" w:rsidR="003630CD" w:rsidRPr="00760206" w:rsidRDefault="003630CD" w:rsidP="003630CD">
      <w:pPr>
        <w:numPr>
          <w:ilvl w:val="0"/>
          <w:numId w:val="34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W ramach działalności Koła tworzy się sekcje tematyczne.  </w:t>
      </w:r>
    </w:p>
    <w:p w14:paraId="6BE674D1" w14:textId="77777777" w:rsidR="003630CD" w:rsidRPr="00760206" w:rsidRDefault="003630CD" w:rsidP="003630CD">
      <w:pPr>
        <w:numPr>
          <w:ilvl w:val="0"/>
          <w:numId w:val="34"/>
        </w:numPr>
        <w:spacing w:after="122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Może zostać powołana sekcja: </w:t>
      </w:r>
    </w:p>
    <w:p w14:paraId="031C76E2" w14:textId="152D638D" w:rsidR="003630CD" w:rsidRPr="00760206" w:rsidRDefault="005A6775" w:rsidP="003630CD">
      <w:pPr>
        <w:numPr>
          <w:ilvl w:val="1"/>
          <w:numId w:val="3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zarządzanie organizacją,</w:t>
      </w:r>
    </w:p>
    <w:p w14:paraId="2B256185" w14:textId="7DD10A9B" w:rsidR="005A6775" w:rsidRPr="00760206" w:rsidRDefault="005A6775" w:rsidP="003630CD">
      <w:pPr>
        <w:numPr>
          <w:ilvl w:val="1"/>
          <w:numId w:val="3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zrównoważone zarządzanie zasobami ludzkimi,</w:t>
      </w:r>
    </w:p>
    <w:p w14:paraId="0210094C" w14:textId="6C42D581" w:rsidR="005A6775" w:rsidRPr="00760206" w:rsidRDefault="005A6775" w:rsidP="003630CD">
      <w:pPr>
        <w:numPr>
          <w:ilvl w:val="1"/>
          <w:numId w:val="34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>zastosowania sztucznej inteligencji w  zarządzaniu.</w:t>
      </w:r>
    </w:p>
    <w:p w14:paraId="583A6850" w14:textId="77777777" w:rsidR="003630CD" w:rsidRPr="00760206" w:rsidRDefault="003630CD" w:rsidP="003630CD">
      <w:pPr>
        <w:numPr>
          <w:ilvl w:val="0"/>
          <w:numId w:val="34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Nad działalnością każdej sekcji czuwa Opiekun sekcji. </w:t>
      </w:r>
    </w:p>
    <w:p w14:paraId="206EAC27" w14:textId="66A66B7D" w:rsidR="003630CD" w:rsidRPr="00760206" w:rsidRDefault="003630CD" w:rsidP="00FE422F">
      <w:pPr>
        <w:numPr>
          <w:ilvl w:val="0"/>
          <w:numId w:val="34"/>
        </w:numPr>
        <w:spacing w:after="122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Dla Koła Naukowego stosuje się jeden logotyp, bez względu na działalność danej sekcji. </w:t>
      </w:r>
    </w:p>
    <w:p w14:paraId="50CF0D43" w14:textId="77777777" w:rsidR="003630CD" w:rsidRPr="00760206" w:rsidRDefault="003630CD" w:rsidP="003630CD">
      <w:pPr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CACEA" w14:textId="77777777" w:rsidR="003630CD" w:rsidRPr="00760206" w:rsidRDefault="003630CD" w:rsidP="003630CD">
      <w:pPr>
        <w:spacing w:after="115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6 Opiekunowie Naukowi Koła i Sekcji </w:t>
      </w:r>
    </w:p>
    <w:p w14:paraId="5CC26439" w14:textId="77777777" w:rsidR="003630CD" w:rsidRPr="00760206" w:rsidRDefault="003630CD" w:rsidP="003630CD">
      <w:pPr>
        <w:spacing w:after="142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BC908" w14:textId="77777777" w:rsidR="003630CD" w:rsidRPr="00760206" w:rsidRDefault="003630CD" w:rsidP="003630CD">
      <w:pPr>
        <w:pStyle w:val="Nagwek1"/>
        <w:spacing w:after="123"/>
        <w:rPr>
          <w:sz w:val="24"/>
          <w:szCs w:val="24"/>
        </w:rPr>
      </w:pPr>
      <w:r w:rsidRPr="00760206">
        <w:rPr>
          <w:sz w:val="24"/>
          <w:szCs w:val="24"/>
        </w:rPr>
        <w:t>§21</w:t>
      </w:r>
      <w:r w:rsidRPr="00760206">
        <w:rPr>
          <w:b w:val="0"/>
          <w:sz w:val="24"/>
          <w:szCs w:val="24"/>
        </w:rPr>
        <w:t xml:space="preserve"> </w:t>
      </w:r>
    </w:p>
    <w:p w14:paraId="15AC0815" w14:textId="048D859B" w:rsidR="003630CD" w:rsidRPr="00760206" w:rsidRDefault="003630CD" w:rsidP="003630CD">
      <w:pPr>
        <w:numPr>
          <w:ilvl w:val="0"/>
          <w:numId w:val="35"/>
        </w:numPr>
        <w:spacing w:after="1" w:line="386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Opiekunem naukowym Sekcji może być pracownik zatrudniony w ramach stosunku pracy na podstawie umowy o pracę lub osoba zatrudniona na podstawie umowy cywilnoprawnej w Instytucie Nauk </w:t>
      </w:r>
      <w:proofErr w:type="spellStart"/>
      <w:r w:rsidR="003C7F63" w:rsidRPr="00760206">
        <w:rPr>
          <w:rFonts w:ascii="Times New Roman" w:hAnsi="Times New Roman" w:cs="Times New Roman"/>
          <w:sz w:val="24"/>
          <w:szCs w:val="24"/>
        </w:rPr>
        <w:t>Nauk</w:t>
      </w:r>
      <w:proofErr w:type="spellEnd"/>
      <w:r w:rsidR="003C7F63" w:rsidRPr="00760206">
        <w:rPr>
          <w:rFonts w:ascii="Times New Roman" w:hAnsi="Times New Roman" w:cs="Times New Roman"/>
          <w:sz w:val="24"/>
          <w:szCs w:val="24"/>
        </w:rPr>
        <w:t xml:space="preserve"> o Zarządzaniu i Jakości Akademii Humanitas</w:t>
      </w:r>
      <w:r w:rsidRPr="00760206">
        <w:rPr>
          <w:rFonts w:ascii="Times New Roman" w:hAnsi="Times New Roman" w:cs="Times New Roman"/>
          <w:sz w:val="24"/>
          <w:szCs w:val="24"/>
        </w:rPr>
        <w:t xml:space="preserve">, specjalizujący się w danej dyscyplinie naukowej odpowiadającej profilowi sekcji. </w:t>
      </w:r>
    </w:p>
    <w:p w14:paraId="03BECEBF" w14:textId="77777777" w:rsidR="003630CD" w:rsidRPr="00760206" w:rsidRDefault="003630CD" w:rsidP="003630CD">
      <w:pPr>
        <w:numPr>
          <w:ilvl w:val="0"/>
          <w:numId w:val="35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 Sekcji reprezentuje Sekcję wobec władz Uczelni i na zewnątrz. </w:t>
      </w:r>
    </w:p>
    <w:p w14:paraId="4A0E22F1" w14:textId="77777777" w:rsidR="003630CD" w:rsidRPr="00760206" w:rsidRDefault="003630CD" w:rsidP="003630CD">
      <w:pPr>
        <w:numPr>
          <w:ilvl w:val="0"/>
          <w:numId w:val="35"/>
        </w:numPr>
        <w:spacing w:after="35" w:line="35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 naukowy Koła sprawuje opiekę merytoryczną i organizacyjną nad działalnością wszystkich sekcji. </w:t>
      </w:r>
    </w:p>
    <w:p w14:paraId="1B5F622D" w14:textId="77777777" w:rsidR="003630CD" w:rsidRPr="00760206" w:rsidRDefault="003630CD" w:rsidP="003630CD">
      <w:pPr>
        <w:numPr>
          <w:ilvl w:val="0"/>
          <w:numId w:val="35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 naukowy Koła wykonuje inne obowiązki przewidziane przez Statut. </w:t>
      </w:r>
    </w:p>
    <w:p w14:paraId="35461E08" w14:textId="77777777" w:rsidR="003630CD" w:rsidRPr="00760206" w:rsidRDefault="003630CD" w:rsidP="003630CD">
      <w:pPr>
        <w:numPr>
          <w:ilvl w:val="0"/>
          <w:numId w:val="35"/>
        </w:numPr>
        <w:spacing w:after="24" w:line="37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Walne Zgromadzenie może podjąć uchwałę większością bezwzględną w obecności co najmniej połowy członków Koła o wyborze nowego Opiekuna Naukowego Sekcji, w obecności co najmniej połowy ogólnej liczby członków uprawnionych do głosowania (członków zwyczajnych) w głosowaniu tajnym.  </w:t>
      </w:r>
    </w:p>
    <w:p w14:paraId="5DFAEFE6" w14:textId="77777777" w:rsidR="003630CD" w:rsidRPr="00760206" w:rsidRDefault="003630CD" w:rsidP="003630CD">
      <w:pPr>
        <w:numPr>
          <w:ilvl w:val="0"/>
          <w:numId w:val="35"/>
        </w:numPr>
        <w:spacing w:after="0" w:line="37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Dla ważności głosowania wymagana jest zwykła większość głosów w obecności co najmniej połowy ogólnej liczby członków uprawnionych do głosowania (członków zwyczajnych). Każdemu członkowi przysługuje jeden głos.  </w:t>
      </w:r>
    </w:p>
    <w:p w14:paraId="7ED21FF8" w14:textId="77777777" w:rsidR="003630CD" w:rsidRPr="00760206" w:rsidRDefault="003630CD" w:rsidP="003630CD">
      <w:pPr>
        <w:numPr>
          <w:ilvl w:val="0"/>
          <w:numId w:val="35"/>
        </w:numPr>
        <w:spacing w:after="36" w:line="37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sytuacji nieuzyskania quorum przewidzianego w pkt. 5 dla ważności głosowania, dopuszczalne jest głosowanie większością głosów obecnych Członków Zwyczajnych, uprawnionych do głosowania. </w:t>
      </w:r>
    </w:p>
    <w:p w14:paraId="5E216FFE" w14:textId="77777777" w:rsidR="003630CD" w:rsidRPr="00760206" w:rsidRDefault="003630CD" w:rsidP="003630CD">
      <w:pPr>
        <w:numPr>
          <w:ilvl w:val="0"/>
          <w:numId w:val="35"/>
        </w:numPr>
        <w:spacing w:after="23" w:line="378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Kandydatury mogą zgłaszać uprawnieni do głosowania (członkowie zwyczajni). Zgłaszający kandydaturę musi uzyskać zgodę zgłaszanego na kandydowanie. Zgoda może być wyrażona ustnie na posiedzeniu Walnego Zgromadzenia lub pisemnie. </w:t>
      </w:r>
    </w:p>
    <w:p w14:paraId="43D249B3" w14:textId="77777777" w:rsidR="003630CD" w:rsidRPr="00760206" w:rsidRDefault="003630CD" w:rsidP="003630CD">
      <w:pPr>
        <w:numPr>
          <w:ilvl w:val="0"/>
          <w:numId w:val="35"/>
        </w:numPr>
        <w:spacing w:after="37" w:line="357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Jeżeli żaden z kandydatów nie otrzyma wymaganej liczby głosów określonej w ust. 1, przeprowadza się powtórne głosowanie, w którym wyboru dokonuje się spośród dwóch kandydatów, którzy kolejno otrzymali największą liczbę głosów. W tym głosowaniu </w:t>
      </w:r>
    </w:p>
    <w:p w14:paraId="54DD6F46" w14:textId="72A99226" w:rsidR="003630CD" w:rsidRPr="00760206" w:rsidRDefault="003630CD" w:rsidP="00FE422F">
      <w:pPr>
        <w:spacing w:after="113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Opiekunem Sekcji zostaje kandydat, który uzyskał największą liczbę głosów. </w:t>
      </w:r>
    </w:p>
    <w:p w14:paraId="4E02B74E" w14:textId="77777777" w:rsidR="003630CD" w:rsidRPr="00760206" w:rsidRDefault="003630CD" w:rsidP="003630CD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143C" w14:textId="77777777" w:rsidR="003630CD" w:rsidRPr="00760206" w:rsidRDefault="003630CD" w:rsidP="003630CD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7 Rozwiązanie i likwidacja Koła </w:t>
      </w:r>
    </w:p>
    <w:p w14:paraId="63F82706" w14:textId="77777777" w:rsidR="003630CD" w:rsidRPr="00760206" w:rsidRDefault="003630CD" w:rsidP="003630CD">
      <w:pPr>
        <w:spacing w:after="144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DFA3B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§22</w:t>
      </w:r>
      <w:r w:rsidRPr="00760206">
        <w:rPr>
          <w:b w:val="0"/>
          <w:sz w:val="24"/>
          <w:szCs w:val="24"/>
        </w:rPr>
        <w:t xml:space="preserve"> </w:t>
      </w:r>
    </w:p>
    <w:p w14:paraId="4775763C" w14:textId="77777777" w:rsidR="003630CD" w:rsidRPr="00760206" w:rsidRDefault="003630CD" w:rsidP="003630CD">
      <w:pPr>
        <w:numPr>
          <w:ilvl w:val="0"/>
          <w:numId w:val="36"/>
        </w:numPr>
        <w:spacing w:after="165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Rozwiązanie Koła następuje wraz z: </w:t>
      </w:r>
    </w:p>
    <w:p w14:paraId="0045BC9C" w14:textId="543D9BEC" w:rsidR="003630CD" w:rsidRPr="00760206" w:rsidRDefault="003630CD" w:rsidP="003630CD">
      <w:pPr>
        <w:numPr>
          <w:ilvl w:val="1"/>
          <w:numId w:val="36"/>
        </w:numPr>
        <w:spacing w:after="5" w:line="382" w:lineRule="auto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uchwałą Senatu </w:t>
      </w:r>
      <w:r w:rsidR="003C7F63" w:rsidRPr="00760206">
        <w:rPr>
          <w:rFonts w:ascii="Times New Roman" w:hAnsi="Times New Roman" w:cs="Times New Roman"/>
          <w:sz w:val="24"/>
          <w:szCs w:val="24"/>
        </w:rPr>
        <w:t>Akademii</w:t>
      </w:r>
      <w:r w:rsidRPr="00760206">
        <w:rPr>
          <w:rFonts w:ascii="Times New Roman" w:hAnsi="Times New Roman" w:cs="Times New Roman"/>
          <w:sz w:val="24"/>
          <w:szCs w:val="24"/>
        </w:rPr>
        <w:t xml:space="preserve"> Humanitas podjętą na wniosek JM Rektora </w:t>
      </w:r>
      <w:r w:rsidR="003C7F63" w:rsidRPr="00760206">
        <w:rPr>
          <w:rFonts w:ascii="Times New Roman" w:hAnsi="Times New Roman" w:cs="Times New Roman"/>
          <w:sz w:val="24"/>
          <w:szCs w:val="24"/>
        </w:rPr>
        <w:t>Akademii</w:t>
      </w:r>
      <w:r w:rsidRPr="00760206">
        <w:rPr>
          <w:rFonts w:ascii="Times New Roman" w:hAnsi="Times New Roman" w:cs="Times New Roman"/>
          <w:sz w:val="24"/>
          <w:szCs w:val="24"/>
        </w:rPr>
        <w:t xml:space="preserve"> Humanitas, rozwiązującą uczelnianą organizację studencką, jeżeli jej działalność wykazuje rażące lub uporczywe naruszanie przepisów ustawowych, statutu uczelni lub statutu organizacji, </w:t>
      </w:r>
    </w:p>
    <w:p w14:paraId="0E6153DD" w14:textId="77777777" w:rsidR="003630CD" w:rsidRPr="00760206" w:rsidRDefault="003630CD" w:rsidP="003630CD">
      <w:pPr>
        <w:numPr>
          <w:ilvl w:val="1"/>
          <w:numId w:val="36"/>
        </w:numPr>
        <w:spacing w:after="165"/>
        <w:ind w:left="1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uchwałą, o której mowa w §12 pkt 2 lit. j). </w:t>
      </w:r>
    </w:p>
    <w:p w14:paraId="46DAF8B0" w14:textId="77777777" w:rsidR="003630CD" w:rsidRPr="00760206" w:rsidRDefault="003630CD" w:rsidP="003630CD">
      <w:pPr>
        <w:numPr>
          <w:ilvl w:val="0"/>
          <w:numId w:val="36"/>
        </w:numPr>
        <w:spacing w:after="0" w:line="385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Do uchwały Walnego Zgromadzenia w przedmiocie rozwiązania Koła stosuje się odpowiednio §17 ust. 3. </w:t>
      </w:r>
    </w:p>
    <w:p w14:paraId="59835102" w14:textId="77777777" w:rsidR="003630CD" w:rsidRPr="00760206" w:rsidRDefault="003630CD" w:rsidP="0036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  <w:r w:rsidRPr="007602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C79A50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§23</w:t>
      </w:r>
      <w:r w:rsidRPr="00760206">
        <w:rPr>
          <w:b w:val="0"/>
          <w:sz w:val="24"/>
          <w:szCs w:val="24"/>
        </w:rPr>
        <w:t xml:space="preserve"> </w:t>
      </w:r>
    </w:p>
    <w:p w14:paraId="0D77A7B6" w14:textId="2BE102CF" w:rsidR="003630CD" w:rsidRPr="00760206" w:rsidRDefault="003630CD" w:rsidP="003630CD">
      <w:pPr>
        <w:numPr>
          <w:ilvl w:val="0"/>
          <w:numId w:val="37"/>
        </w:numPr>
        <w:spacing w:after="7" w:line="391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razie rozwiązania Koła uchwałą Senatu </w:t>
      </w:r>
      <w:r w:rsidR="003C7F63" w:rsidRPr="00760206">
        <w:rPr>
          <w:rFonts w:ascii="Times New Roman" w:hAnsi="Times New Roman" w:cs="Times New Roman"/>
          <w:sz w:val="24"/>
          <w:szCs w:val="24"/>
        </w:rPr>
        <w:t>Akademii</w:t>
      </w:r>
      <w:r w:rsidRPr="00760206">
        <w:rPr>
          <w:rFonts w:ascii="Times New Roman" w:hAnsi="Times New Roman" w:cs="Times New Roman"/>
          <w:sz w:val="24"/>
          <w:szCs w:val="24"/>
        </w:rPr>
        <w:t xml:space="preserve"> Humanitas, o której mowa w §22 ust.1 lit. a), zarządza on jego likwidację, wyznaczając likwidatora. </w:t>
      </w:r>
    </w:p>
    <w:p w14:paraId="4269B0E2" w14:textId="77777777" w:rsidR="003630CD" w:rsidRPr="00760206" w:rsidRDefault="003630CD" w:rsidP="003630CD">
      <w:pPr>
        <w:numPr>
          <w:ilvl w:val="0"/>
          <w:numId w:val="37"/>
        </w:numPr>
        <w:spacing w:after="2" w:line="395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W razie rozwiązania Koła uchwałą Walnego Zgromadzenia, o której mowa w §12 pkt 2 lit. j), likwidatorem zostaje wybrany przez Walne Zgromadzenie Członków członek </w:t>
      </w:r>
    </w:p>
    <w:p w14:paraId="10FF93E7" w14:textId="2FD97BC8" w:rsidR="003630CD" w:rsidRPr="00760206" w:rsidRDefault="003630CD" w:rsidP="003C7F63">
      <w:pPr>
        <w:spacing w:after="112"/>
        <w:ind w:left="561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Zarządu. </w:t>
      </w:r>
    </w:p>
    <w:p w14:paraId="5BC45AD2" w14:textId="77777777" w:rsidR="00FE422F" w:rsidRPr="00760206" w:rsidRDefault="00FE422F" w:rsidP="003630CD">
      <w:pPr>
        <w:spacing w:after="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9AF2E" w14:textId="6E58B27D" w:rsidR="003630CD" w:rsidRPr="00760206" w:rsidRDefault="003630CD" w:rsidP="003630CD">
      <w:pPr>
        <w:spacing w:after="115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b/>
          <w:sz w:val="24"/>
          <w:szCs w:val="24"/>
        </w:rPr>
        <w:t xml:space="preserve">ROZDZIAŁ 8 Przepisy końcowe </w:t>
      </w:r>
    </w:p>
    <w:p w14:paraId="35223C45" w14:textId="77777777" w:rsidR="003630CD" w:rsidRPr="00760206" w:rsidRDefault="003630CD" w:rsidP="003630CD">
      <w:pPr>
        <w:spacing w:after="142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049F" w14:textId="77777777" w:rsidR="003630CD" w:rsidRPr="00760206" w:rsidRDefault="003630CD" w:rsidP="003630CD">
      <w:pPr>
        <w:pStyle w:val="Nagwek1"/>
        <w:rPr>
          <w:sz w:val="24"/>
          <w:szCs w:val="24"/>
        </w:rPr>
      </w:pPr>
      <w:r w:rsidRPr="00760206">
        <w:rPr>
          <w:sz w:val="24"/>
          <w:szCs w:val="24"/>
        </w:rPr>
        <w:t>§24</w:t>
      </w:r>
      <w:r w:rsidRPr="00760206">
        <w:rPr>
          <w:b w:val="0"/>
          <w:sz w:val="24"/>
          <w:szCs w:val="24"/>
        </w:rPr>
        <w:t xml:space="preserve"> </w:t>
      </w:r>
    </w:p>
    <w:p w14:paraId="271134A2" w14:textId="4E21C015" w:rsidR="003630CD" w:rsidRPr="00760206" w:rsidRDefault="003630CD" w:rsidP="003630CD">
      <w:pPr>
        <w:numPr>
          <w:ilvl w:val="0"/>
          <w:numId w:val="38"/>
        </w:numPr>
        <w:spacing w:after="132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Koło działa w strukturze organizacyjnej </w:t>
      </w:r>
      <w:r w:rsidR="003C7F63" w:rsidRPr="00760206">
        <w:rPr>
          <w:rFonts w:ascii="Times New Roman" w:hAnsi="Times New Roman" w:cs="Times New Roman"/>
          <w:sz w:val="24"/>
          <w:szCs w:val="24"/>
        </w:rPr>
        <w:t>Akademii</w:t>
      </w:r>
      <w:r w:rsidRPr="00760206">
        <w:rPr>
          <w:rFonts w:ascii="Times New Roman" w:hAnsi="Times New Roman" w:cs="Times New Roman"/>
          <w:sz w:val="24"/>
          <w:szCs w:val="24"/>
        </w:rPr>
        <w:t xml:space="preserve"> Humanitas. </w:t>
      </w:r>
    </w:p>
    <w:p w14:paraId="5A1D01D8" w14:textId="3E64729B" w:rsidR="003630CD" w:rsidRPr="00760206" w:rsidRDefault="003630CD" w:rsidP="003630CD">
      <w:pPr>
        <w:numPr>
          <w:ilvl w:val="0"/>
          <w:numId w:val="38"/>
        </w:numPr>
        <w:spacing w:after="29" w:line="374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lastRenderedPageBreak/>
        <w:t xml:space="preserve">Adresem do korespondencji dla Koła jest adres siedziby </w:t>
      </w:r>
      <w:r w:rsidR="003C7F63" w:rsidRPr="00760206">
        <w:rPr>
          <w:rFonts w:ascii="Times New Roman" w:hAnsi="Times New Roman" w:cs="Times New Roman"/>
          <w:sz w:val="24"/>
          <w:szCs w:val="24"/>
        </w:rPr>
        <w:t>Akademii</w:t>
      </w:r>
      <w:r w:rsidRPr="00760206">
        <w:rPr>
          <w:rFonts w:ascii="Times New Roman" w:hAnsi="Times New Roman" w:cs="Times New Roman"/>
          <w:sz w:val="24"/>
          <w:szCs w:val="24"/>
        </w:rPr>
        <w:t xml:space="preserve"> Humanitas tj. ul. Kilińskiego 43, 41-200 Sosnowiec. </w:t>
      </w:r>
    </w:p>
    <w:p w14:paraId="25DC90E4" w14:textId="77777777" w:rsidR="003630CD" w:rsidRPr="00760206" w:rsidRDefault="003630CD" w:rsidP="003630CD">
      <w:pPr>
        <w:numPr>
          <w:ilvl w:val="0"/>
          <w:numId w:val="38"/>
        </w:numPr>
        <w:spacing w:after="165" w:line="371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60206">
        <w:rPr>
          <w:rFonts w:ascii="Times New Roman" w:hAnsi="Times New Roman" w:cs="Times New Roman"/>
          <w:sz w:val="24"/>
          <w:szCs w:val="24"/>
        </w:rPr>
        <w:t xml:space="preserve">Zmiana Statutu następuje w drodze uchwały Walnego Zgromadzenia, podjętej bezwzględną większością głosów w obecności co najmniej połowy członków zwyczajnych uprawnionych do głosowania w głosowaniu jawnym i po zatwierdzeniu przez odpowiednie Władze Uczelni. </w:t>
      </w:r>
    </w:p>
    <w:p w14:paraId="70CDB261" w14:textId="77777777" w:rsidR="000E4DC1" w:rsidRPr="00760206" w:rsidRDefault="000E4DC1" w:rsidP="00695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EA1B37" w14:textId="77777777" w:rsidR="000E4DC1" w:rsidRPr="00760206" w:rsidRDefault="000E4DC1" w:rsidP="00695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240131" w14:textId="77777777" w:rsidR="002B51EE" w:rsidRPr="00760206" w:rsidRDefault="002B51EE" w:rsidP="002B51EE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9B969BF" w14:textId="77777777" w:rsidR="002B51EE" w:rsidRPr="00760206" w:rsidRDefault="002B51EE" w:rsidP="002B51E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8FB00E2" w14:textId="4CC147C5" w:rsidR="002B51EE" w:rsidRPr="00760206" w:rsidRDefault="002B51EE" w:rsidP="002B51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4C8A" w14:textId="77777777" w:rsidR="002B51EE" w:rsidRPr="00760206" w:rsidRDefault="002B51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51EE" w:rsidRPr="00760206" w:rsidSect="00C62B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418" w:bottom="1418" w:left="1418" w:header="27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A0C8" w14:textId="77777777" w:rsidR="005C57EA" w:rsidRDefault="005C57EA" w:rsidP="00AC7B90">
      <w:pPr>
        <w:spacing w:after="0" w:line="240" w:lineRule="auto"/>
      </w:pPr>
      <w:r>
        <w:separator/>
      </w:r>
    </w:p>
  </w:endnote>
  <w:endnote w:type="continuationSeparator" w:id="0">
    <w:p w14:paraId="1E6C2053" w14:textId="77777777" w:rsidR="005C57EA" w:rsidRDefault="005C57EA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696295"/>
      <w:docPartObj>
        <w:docPartGallery w:val="Page Numbers (Bottom of Page)"/>
        <w:docPartUnique/>
      </w:docPartObj>
    </w:sdtPr>
    <w:sdtContent>
      <w:p w14:paraId="071C0DB4" w14:textId="1F4DD4B9" w:rsidR="0061229D" w:rsidRDefault="00612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B10B" w14:textId="5BFCAA3F" w:rsidR="005D2470" w:rsidRPr="005D2470" w:rsidRDefault="005D2470" w:rsidP="004A5813">
    <w:pPr>
      <w:pStyle w:val="Stopka"/>
      <w:tabs>
        <w:tab w:val="clear" w:pos="9072"/>
      </w:tabs>
      <w:ind w:right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F14A" w14:textId="77777777" w:rsidR="005C57EA" w:rsidRDefault="005C57EA" w:rsidP="00AC7B90">
      <w:pPr>
        <w:spacing w:after="0" w:line="240" w:lineRule="auto"/>
      </w:pPr>
      <w:r>
        <w:separator/>
      </w:r>
    </w:p>
  </w:footnote>
  <w:footnote w:type="continuationSeparator" w:id="0">
    <w:p w14:paraId="0C6CEFCD" w14:textId="77777777" w:rsidR="005C57EA" w:rsidRDefault="005C57EA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D11" w14:textId="77777777" w:rsidR="00AC7B90" w:rsidRDefault="00000000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3BAA" w14:textId="54606669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1145B871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2600325" cy="811530"/>
          <wp:effectExtent l="0" t="0" r="9525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5A88" w14:textId="77777777" w:rsidR="00AC7B90" w:rsidRDefault="00000000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E04"/>
    <w:multiLevelType w:val="hybridMultilevel"/>
    <w:tmpl w:val="4E160704"/>
    <w:lvl w:ilvl="0" w:tplc="765AB9CE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8B5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49C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AA8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4AA9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4A8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D1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E46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AC9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C3EB2"/>
    <w:multiLevelType w:val="hybridMultilevel"/>
    <w:tmpl w:val="EB46A01E"/>
    <w:lvl w:ilvl="0" w:tplc="22266B4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1018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EBDD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C1DD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EE2C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4B8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A687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4CCA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2D48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9748F"/>
    <w:multiLevelType w:val="hybridMultilevel"/>
    <w:tmpl w:val="4CB055E6"/>
    <w:lvl w:ilvl="0" w:tplc="4524CB5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0D0"/>
    <w:multiLevelType w:val="hybridMultilevel"/>
    <w:tmpl w:val="B70E47E2"/>
    <w:lvl w:ilvl="0" w:tplc="0F80E03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6B4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63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6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C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5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69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4F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D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248C4"/>
    <w:multiLevelType w:val="hybridMultilevel"/>
    <w:tmpl w:val="9476E404"/>
    <w:lvl w:ilvl="0" w:tplc="F5E61CF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A6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82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7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A9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8C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6B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C8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1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2F64EB"/>
    <w:multiLevelType w:val="hybridMultilevel"/>
    <w:tmpl w:val="B50039BE"/>
    <w:lvl w:ilvl="0" w:tplc="B24EE5E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EE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7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A7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C0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D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D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28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81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35821"/>
    <w:multiLevelType w:val="hybridMultilevel"/>
    <w:tmpl w:val="76482534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C64"/>
    <w:multiLevelType w:val="hybridMultilevel"/>
    <w:tmpl w:val="9AEE0EFA"/>
    <w:lvl w:ilvl="0" w:tplc="0E66C8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64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6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25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6B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C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3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28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84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53C3F"/>
    <w:multiLevelType w:val="hybridMultilevel"/>
    <w:tmpl w:val="157ED60E"/>
    <w:lvl w:ilvl="0" w:tplc="8E7839C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65D84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CBE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A9D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3C1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86C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263E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481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A23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E40B6"/>
    <w:multiLevelType w:val="hybridMultilevel"/>
    <w:tmpl w:val="8404F4FC"/>
    <w:lvl w:ilvl="0" w:tplc="02027EA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E0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8B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01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A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07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68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C9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B793B"/>
    <w:multiLevelType w:val="hybridMultilevel"/>
    <w:tmpl w:val="249C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1803"/>
    <w:multiLevelType w:val="hybridMultilevel"/>
    <w:tmpl w:val="E594EC3A"/>
    <w:lvl w:ilvl="0" w:tplc="2B0CBC6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7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EE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64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8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1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63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04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146E10"/>
    <w:multiLevelType w:val="hybridMultilevel"/>
    <w:tmpl w:val="7930C8C2"/>
    <w:lvl w:ilvl="0" w:tplc="5064668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2676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AF5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EEA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4FF0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A6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667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6A12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2BAB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E015A2"/>
    <w:multiLevelType w:val="hybridMultilevel"/>
    <w:tmpl w:val="56928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913F3"/>
    <w:multiLevelType w:val="hybridMultilevel"/>
    <w:tmpl w:val="2B861D84"/>
    <w:lvl w:ilvl="0" w:tplc="95C2C8C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AA550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E8F6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6542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A2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25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8C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233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6A0B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D84574"/>
    <w:multiLevelType w:val="hybridMultilevel"/>
    <w:tmpl w:val="6112595E"/>
    <w:lvl w:ilvl="0" w:tplc="66DEA7C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341B3"/>
    <w:multiLevelType w:val="hybridMultilevel"/>
    <w:tmpl w:val="5502BAA8"/>
    <w:lvl w:ilvl="0" w:tplc="571E7BD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266EE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2FA6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69F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C761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AFDB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4DD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852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092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EC0AD8"/>
    <w:multiLevelType w:val="hybridMultilevel"/>
    <w:tmpl w:val="5EF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C0D35"/>
    <w:multiLevelType w:val="hybridMultilevel"/>
    <w:tmpl w:val="D8D01ECE"/>
    <w:lvl w:ilvl="0" w:tplc="4EE4E06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29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E3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2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6F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24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23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6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41146A"/>
    <w:multiLevelType w:val="hybridMultilevel"/>
    <w:tmpl w:val="BCD4C47C"/>
    <w:lvl w:ilvl="0" w:tplc="4B1CFC34">
      <w:start w:val="1"/>
      <w:numFmt w:val="decimal"/>
      <w:lvlText w:val="%1)"/>
      <w:lvlJc w:val="left"/>
      <w:pPr>
        <w:ind w:left="91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6"/>
        <w:sz w:val="23"/>
        <w:szCs w:val="23"/>
        <w:lang w:val="pl-PL" w:eastAsia="en-US" w:bidi="ar-SA"/>
      </w:rPr>
    </w:lvl>
    <w:lvl w:ilvl="1" w:tplc="11507A54">
      <w:numFmt w:val="bullet"/>
      <w:lvlText w:val="•"/>
      <w:lvlJc w:val="left"/>
      <w:pPr>
        <w:ind w:left="1760" w:hanging="401"/>
      </w:pPr>
      <w:rPr>
        <w:rFonts w:hint="default"/>
        <w:lang w:val="pl-PL" w:eastAsia="en-US" w:bidi="ar-SA"/>
      </w:rPr>
    </w:lvl>
    <w:lvl w:ilvl="2" w:tplc="8F2AD228">
      <w:numFmt w:val="bullet"/>
      <w:lvlText w:val="•"/>
      <w:lvlJc w:val="left"/>
      <w:pPr>
        <w:ind w:left="2600" w:hanging="401"/>
      </w:pPr>
      <w:rPr>
        <w:rFonts w:hint="default"/>
        <w:lang w:val="pl-PL" w:eastAsia="en-US" w:bidi="ar-SA"/>
      </w:rPr>
    </w:lvl>
    <w:lvl w:ilvl="3" w:tplc="C6B0CC50">
      <w:numFmt w:val="bullet"/>
      <w:lvlText w:val="•"/>
      <w:lvlJc w:val="left"/>
      <w:pPr>
        <w:ind w:left="3441" w:hanging="401"/>
      </w:pPr>
      <w:rPr>
        <w:rFonts w:hint="default"/>
        <w:lang w:val="pl-PL" w:eastAsia="en-US" w:bidi="ar-SA"/>
      </w:rPr>
    </w:lvl>
    <w:lvl w:ilvl="4" w:tplc="9C6E9326">
      <w:numFmt w:val="bullet"/>
      <w:lvlText w:val="•"/>
      <w:lvlJc w:val="left"/>
      <w:pPr>
        <w:ind w:left="4281" w:hanging="401"/>
      </w:pPr>
      <w:rPr>
        <w:rFonts w:hint="default"/>
        <w:lang w:val="pl-PL" w:eastAsia="en-US" w:bidi="ar-SA"/>
      </w:rPr>
    </w:lvl>
    <w:lvl w:ilvl="5" w:tplc="97C636A8">
      <w:numFmt w:val="bullet"/>
      <w:lvlText w:val="•"/>
      <w:lvlJc w:val="left"/>
      <w:pPr>
        <w:ind w:left="5122" w:hanging="401"/>
      </w:pPr>
      <w:rPr>
        <w:rFonts w:hint="default"/>
        <w:lang w:val="pl-PL" w:eastAsia="en-US" w:bidi="ar-SA"/>
      </w:rPr>
    </w:lvl>
    <w:lvl w:ilvl="6" w:tplc="45AE6F76">
      <w:numFmt w:val="bullet"/>
      <w:lvlText w:val="•"/>
      <w:lvlJc w:val="left"/>
      <w:pPr>
        <w:ind w:left="5962" w:hanging="401"/>
      </w:pPr>
      <w:rPr>
        <w:rFonts w:hint="default"/>
        <w:lang w:val="pl-PL" w:eastAsia="en-US" w:bidi="ar-SA"/>
      </w:rPr>
    </w:lvl>
    <w:lvl w:ilvl="7" w:tplc="A1C46F66">
      <w:numFmt w:val="bullet"/>
      <w:lvlText w:val="•"/>
      <w:lvlJc w:val="left"/>
      <w:pPr>
        <w:ind w:left="6802" w:hanging="401"/>
      </w:pPr>
      <w:rPr>
        <w:rFonts w:hint="default"/>
        <w:lang w:val="pl-PL" w:eastAsia="en-US" w:bidi="ar-SA"/>
      </w:rPr>
    </w:lvl>
    <w:lvl w:ilvl="8" w:tplc="1C30DF46">
      <w:numFmt w:val="bullet"/>
      <w:lvlText w:val="•"/>
      <w:lvlJc w:val="left"/>
      <w:pPr>
        <w:ind w:left="7643" w:hanging="401"/>
      </w:pPr>
      <w:rPr>
        <w:rFonts w:hint="default"/>
        <w:lang w:val="pl-PL" w:eastAsia="en-US" w:bidi="ar-SA"/>
      </w:rPr>
    </w:lvl>
  </w:abstractNum>
  <w:abstractNum w:abstractNumId="20" w15:restartNumberingAfterBreak="0">
    <w:nsid w:val="3BA30CAE"/>
    <w:multiLevelType w:val="hybridMultilevel"/>
    <w:tmpl w:val="E398DF28"/>
    <w:lvl w:ilvl="0" w:tplc="A2D2DF5A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845A54"/>
    <w:multiLevelType w:val="hybridMultilevel"/>
    <w:tmpl w:val="49A6F49A"/>
    <w:lvl w:ilvl="0" w:tplc="4E36F146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EF2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663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A5F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0F4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C4C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E1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281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C93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243DA3"/>
    <w:multiLevelType w:val="hybridMultilevel"/>
    <w:tmpl w:val="901AB6B2"/>
    <w:lvl w:ilvl="0" w:tplc="6F5C8476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E36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E35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019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E41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ED0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028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896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25B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5248C5"/>
    <w:multiLevelType w:val="hybridMultilevel"/>
    <w:tmpl w:val="D4ECDB28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80968"/>
    <w:multiLevelType w:val="hybridMultilevel"/>
    <w:tmpl w:val="3620F456"/>
    <w:lvl w:ilvl="0" w:tplc="ECA895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F38A7"/>
    <w:multiLevelType w:val="hybridMultilevel"/>
    <w:tmpl w:val="4F8E8284"/>
    <w:lvl w:ilvl="0" w:tplc="631CBA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A7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0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66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EE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4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4E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20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A6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DA65E0"/>
    <w:multiLevelType w:val="hybridMultilevel"/>
    <w:tmpl w:val="39945F9C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35F76"/>
    <w:multiLevelType w:val="hybridMultilevel"/>
    <w:tmpl w:val="2F6A4B38"/>
    <w:lvl w:ilvl="0" w:tplc="328A2AC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97C"/>
    <w:multiLevelType w:val="hybridMultilevel"/>
    <w:tmpl w:val="63A4ECA0"/>
    <w:lvl w:ilvl="0" w:tplc="65A4A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2637"/>
    <w:multiLevelType w:val="hybridMultilevel"/>
    <w:tmpl w:val="A844B516"/>
    <w:lvl w:ilvl="0" w:tplc="A7F60E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ADDE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60BD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2617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9DB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3E3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6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928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67A8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576AA5"/>
    <w:multiLevelType w:val="hybridMultilevel"/>
    <w:tmpl w:val="135646E8"/>
    <w:lvl w:ilvl="0" w:tplc="9D2E65D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B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F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EA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9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F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C8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8A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CE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774F6A"/>
    <w:multiLevelType w:val="hybridMultilevel"/>
    <w:tmpl w:val="D50E0488"/>
    <w:lvl w:ilvl="0" w:tplc="6B3A22B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3C5F"/>
    <w:multiLevelType w:val="hybridMultilevel"/>
    <w:tmpl w:val="93CEE31A"/>
    <w:lvl w:ilvl="0" w:tplc="EA9E31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259EC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8569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C727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E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E33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8EF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289B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E0F7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E86184"/>
    <w:multiLevelType w:val="hybridMultilevel"/>
    <w:tmpl w:val="B7F81426"/>
    <w:lvl w:ilvl="0" w:tplc="5F941290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880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65EC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E63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6A8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17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88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C81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E5A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E45D33"/>
    <w:multiLevelType w:val="hybridMultilevel"/>
    <w:tmpl w:val="559A736C"/>
    <w:lvl w:ilvl="0" w:tplc="55BEC4BA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6AE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DE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E1C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4A4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D4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2E2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854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AE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4E0AC4"/>
    <w:multiLevelType w:val="hybridMultilevel"/>
    <w:tmpl w:val="59F43D08"/>
    <w:lvl w:ilvl="0" w:tplc="C22E0324">
      <w:start w:val="1"/>
      <w:numFmt w:val="decimal"/>
      <w:lvlText w:val="%1)"/>
      <w:lvlJc w:val="left"/>
      <w:pPr>
        <w:ind w:left="720" w:hanging="360"/>
      </w:pPr>
    </w:lvl>
    <w:lvl w:ilvl="1" w:tplc="BD364230">
      <w:start w:val="1"/>
      <w:numFmt w:val="decimal"/>
      <w:lvlText w:val="%2)"/>
      <w:lvlJc w:val="left"/>
      <w:pPr>
        <w:ind w:left="720" w:hanging="360"/>
      </w:pPr>
    </w:lvl>
    <w:lvl w:ilvl="2" w:tplc="B2D41F08">
      <w:start w:val="1"/>
      <w:numFmt w:val="decimal"/>
      <w:lvlText w:val="%3)"/>
      <w:lvlJc w:val="left"/>
      <w:pPr>
        <w:ind w:left="720" w:hanging="360"/>
      </w:pPr>
    </w:lvl>
    <w:lvl w:ilvl="3" w:tplc="E69EC8C2">
      <w:start w:val="1"/>
      <w:numFmt w:val="decimal"/>
      <w:lvlText w:val="%4)"/>
      <w:lvlJc w:val="left"/>
      <w:pPr>
        <w:ind w:left="720" w:hanging="360"/>
      </w:pPr>
    </w:lvl>
    <w:lvl w:ilvl="4" w:tplc="32680858">
      <w:start w:val="1"/>
      <w:numFmt w:val="decimal"/>
      <w:lvlText w:val="%5)"/>
      <w:lvlJc w:val="left"/>
      <w:pPr>
        <w:ind w:left="720" w:hanging="360"/>
      </w:pPr>
    </w:lvl>
    <w:lvl w:ilvl="5" w:tplc="5E426DDA">
      <w:start w:val="1"/>
      <w:numFmt w:val="decimal"/>
      <w:lvlText w:val="%6)"/>
      <w:lvlJc w:val="left"/>
      <w:pPr>
        <w:ind w:left="720" w:hanging="360"/>
      </w:pPr>
    </w:lvl>
    <w:lvl w:ilvl="6" w:tplc="DF9E4E38">
      <w:start w:val="1"/>
      <w:numFmt w:val="decimal"/>
      <w:lvlText w:val="%7)"/>
      <w:lvlJc w:val="left"/>
      <w:pPr>
        <w:ind w:left="720" w:hanging="360"/>
      </w:pPr>
    </w:lvl>
    <w:lvl w:ilvl="7" w:tplc="1E32CBBA">
      <w:start w:val="1"/>
      <w:numFmt w:val="decimal"/>
      <w:lvlText w:val="%8)"/>
      <w:lvlJc w:val="left"/>
      <w:pPr>
        <w:ind w:left="720" w:hanging="360"/>
      </w:pPr>
    </w:lvl>
    <w:lvl w:ilvl="8" w:tplc="4D3C6662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7D4933FF"/>
    <w:multiLevelType w:val="hybridMultilevel"/>
    <w:tmpl w:val="977AD272"/>
    <w:lvl w:ilvl="0" w:tplc="13F61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7125C"/>
    <w:multiLevelType w:val="hybridMultilevel"/>
    <w:tmpl w:val="EA600FDA"/>
    <w:lvl w:ilvl="0" w:tplc="8DA8DA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EB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0F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C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4E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82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2D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4F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E7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4686360">
    <w:abstractNumId w:val="24"/>
  </w:num>
  <w:num w:numId="2" w16cid:durableId="1166361813">
    <w:abstractNumId w:val="28"/>
  </w:num>
  <w:num w:numId="3" w16cid:durableId="920336722">
    <w:abstractNumId w:val="23"/>
  </w:num>
  <w:num w:numId="4" w16cid:durableId="286200969">
    <w:abstractNumId w:val="6"/>
  </w:num>
  <w:num w:numId="5" w16cid:durableId="946158000">
    <w:abstractNumId w:val="26"/>
  </w:num>
  <w:num w:numId="6" w16cid:durableId="679432761">
    <w:abstractNumId w:val="19"/>
  </w:num>
  <w:num w:numId="7" w16cid:durableId="582881931">
    <w:abstractNumId w:val="13"/>
  </w:num>
  <w:num w:numId="8" w16cid:durableId="2106343342">
    <w:abstractNumId w:val="10"/>
  </w:num>
  <w:num w:numId="9" w16cid:durableId="253828876">
    <w:abstractNumId w:val="36"/>
  </w:num>
  <w:num w:numId="10" w16cid:durableId="328144616">
    <w:abstractNumId w:val="27"/>
  </w:num>
  <w:num w:numId="11" w16cid:durableId="211161325">
    <w:abstractNumId w:val="2"/>
  </w:num>
  <w:num w:numId="12" w16cid:durableId="732389650">
    <w:abstractNumId w:val="31"/>
  </w:num>
  <w:num w:numId="13" w16cid:durableId="1523208937">
    <w:abstractNumId w:val="15"/>
  </w:num>
  <w:num w:numId="14" w16cid:durableId="558631224">
    <w:abstractNumId w:val="17"/>
  </w:num>
  <w:num w:numId="15" w16cid:durableId="178932718">
    <w:abstractNumId w:val="20"/>
  </w:num>
  <w:num w:numId="16" w16cid:durableId="546798932">
    <w:abstractNumId w:val="35"/>
  </w:num>
  <w:num w:numId="17" w16cid:durableId="745881453">
    <w:abstractNumId w:val="22"/>
  </w:num>
  <w:num w:numId="18" w16cid:durableId="1298877660">
    <w:abstractNumId w:val="18"/>
  </w:num>
  <w:num w:numId="19" w16cid:durableId="1075324806">
    <w:abstractNumId w:val="3"/>
  </w:num>
  <w:num w:numId="20" w16cid:durableId="2084598687">
    <w:abstractNumId w:val="0"/>
  </w:num>
  <w:num w:numId="21" w16cid:durableId="2055764397">
    <w:abstractNumId w:val="34"/>
  </w:num>
  <w:num w:numId="22" w16cid:durableId="164786997">
    <w:abstractNumId w:val="14"/>
  </w:num>
  <w:num w:numId="23" w16cid:durableId="1049917973">
    <w:abstractNumId w:val="33"/>
  </w:num>
  <w:num w:numId="24" w16cid:durableId="939217424">
    <w:abstractNumId w:val="8"/>
  </w:num>
  <w:num w:numId="25" w16cid:durableId="538248274">
    <w:abstractNumId w:val="30"/>
  </w:num>
  <w:num w:numId="26" w16cid:durableId="75251025">
    <w:abstractNumId w:val="21"/>
  </w:num>
  <w:num w:numId="27" w16cid:durableId="1205874584">
    <w:abstractNumId w:val="1"/>
  </w:num>
  <w:num w:numId="28" w16cid:durableId="884489343">
    <w:abstractNumId w:val="7"/>
  </w:num>
  <w:num w:numId="29" w16cid:durableId="1359115854">
    <w:abstractNumId w:val="32"/>
  </w:num>
  <w:num w:numId="30" w16cid:durableId="234824602">
    <w:abstractNumId w:val="37"/>
  </w:num>
  <w:num w:numId="31" w16cid:durableId="1174537062">
    <w:abstractNumId w:val="4"/>
  </w:num>
  <w:num w:numId="32" w16cid:durableId="945188736">
    <w:abstractNumId w:val="29"/>
  </w:num>
  <w:num w:numId="33" w16cid:durableId="1883205937">
    <w:abstractNumId w:val="11"/>
  </w:num>
  <w:num w:numId="34" w16cid:durableId="1864005089">
    <w:abstractNumId w:val="12"/>
  </w:num>
  <w:num w:numId="35" w16cid:durableId="582299882">
    <w:abstractNumId w:val="25"/>
  </w:num>
  <w:num w:numId="36" w16cid:durableId="131480198">
    <w:abstractNumId w:val="16"/>
  </w:num>
  <w:num w:numId="37" w16cid:durableId="1993292226">
    <w:abstractNumId w:val="9"/>
  </w:num>
  <w:num w:numId="38" w16cid:durableId="1350836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11C18"/>
    <w:rsid w:val="00014FB1"/>
    <w:rsid w:val="00021A72"/>
    <w:rsid w:val="000622FB"/>
    <w:rsid w:val="000A32D6"/>
    <w:rsid w:val="000D3C08"/>
    <w:rsid w:val="000E375D"/>
    <w:rsid w:val="000E4DC1"/>
    <w:rsid w:val="00117664"/>
    <w:rsid w:val="00140309"/>
    <w:rsid w:val="001627B3"/>
    <w:rsid w:val="0017495B"/>
    <w:rsid w:val="001936E5"/>
    <w:rsid w:val="00193BA8"/>
    <w:rsid w:val="001959DB"/>
    <w:rsid w:val="001A44FB"/>
    <w:rsid w:val="001A4DD2"/>
    <w:rsid w:val="001E6B50"/>
    <w:rsid w:val="001F3C71"/>
    <w:rsid w:val="002217C1"/>
    <w:rsid w:val="00222E4A"/>
    <w:rsid w:val="002273D1"/>
    <w:rsid w:val="00227EC5"/>
    <w:rsid w:val="00231283"/>
    <w:rsid w:val="0023367E"/>
    <w:rsid w:val="00265FFD"/>
    <w:rsid w:val="0027243D"/>
    <w:rsid w:val="00283527"/>
    <w:rsid w:val="002879C1"/>
    <w:rsid w:val="00294D9C"/>
    <w:rsid w:val="002B51EE"/>
    <w:rsid w:val="002C6310"/>
    <w:rsid w:val="0032254F"/>
    <w:rsid w:val="003630CD"/>
    <w:rsid w:val="003C7F63"/>
    <w:rsid w:val="003D1982"/>
    <w:rsid w:val="004022BF"/>
    <w:rsid w:val="00426FB5"/>
    <w:rsid w:val="00444A99"/>
    <w:rsid w:val="00461EE4"/>
    <w:rsid w:val="004749D6"/>
    <w:rsid w:val="00485F52"/>
    <w:rsid w:val="004866FD"/>
    <w:rsid w:val="004A5813"/>
    <w:rsid w:val="004B4EAF"/>
    <w:rsid w:val="004E0370"/>
    <w:rsid w:val="00530199"/>
    <w:rsid w:val="00531AF7"/>
    <w:rsid w:val="00546579"/>
    <w:rsid w:val="00590C90"/>
    <w:rsid w:val="005A6775"/>
    <w:rsid w:val="005C57EA"/>
    <w:rsid w:val="005D2470"/>
    <w:rsid w:val="005D368F"/>
    <w:rsid w:val="0061229D"/>
    <w:rsid w:val="00683569"/>
    <w:rsid w:val="00695C4C"/>
    <w:rsid w:val="00697693"/>
    <w:rsid w:val="006F5D46"/>
    <w:rsid w:val="00713FBA"/>
    <w:rsid w:val="00714A35"/>
    <w:rsid w:val="00755F76"/>
    <w:rsid w:val="00760206"/>
    <w:rsid w:val="00796A46"/>
    <w:rsid w:val="007A1EE7"/>
    <w:rsid w:val="007A740C"/>
    <w:rsid w:val="007B04A1"/>
    <w:rsid w:val="007D120F"/>
    <w:rsid w:val="007F3113"/>
    <w:rsid w:val="0080668C"/>
    <w:rsid w:val="00827D81"/>
    <w:rsid w:val="008413A6"/>
    <w:rsid w:val="0085102C"/>
    <w:rsid w:val="0086758D"/>
    <w:rsid w:val="008D414B"/>
    <w:rsid w:val="009078D8"/>
    <w:rsid w:val="0093658D"/>
    <w:rsid w:val="009579DF"/>
    <w:rsid w:val="00977895"/>
    <w:rsid w:val="009830E8"/>
    <w:rsid w:val="009D012E"/>
    <w:rsid w:val="009D3FD6"/>
    <w:rsid w:val="009E1255"/>
    <w:rsid w:val="009F604F"/>
    <w:rsid w:val="00A4584B"/>
    <w:rsid w:val="00A56AEF"/>
    <w:rsid w:val="00A75965"/>
    <w:rsid w:val="00A77B07"/>
    <w:rsid w:val="00A83D80"/>
    <w:rsid w:val="00AC7B90"/>
    <w:rsid w:val="00AE53BC"/>
    <w:rsid w:val="00AF583D"/>
    <w:rsid w:val="00B13240"/>
    <w:rsid w:val="00B21FFF"/>
    <w:rsid w:val="00B224D5"/>
    <w:rsid w:val="00B471D9"/>
    <w:rsid w:val="00B9339E"/>
    <w:rsid w:val="00BA0A5A"/>
    <w:rsid w:val="00C23E35"/>
    <w:rsid w:val="00C254D3"/>
    <w:rsid w:val="00C372E5"/>
    <w:rsid w:val="00C54509"/>
    <w:rsid w:val="00C62BCF"/>
    <w:rsid w:val="00C80D62"/>
    <w:rsid w:val="00C83A23"/>
    <w:rsid w:val="00CA79C9"/>
    <w:rsid w:val="00CB4F4D"/>
    <w:rsid w:val="00CB6626"/>
    <w:rsid w:val="00CC50BA"/>
    <w:rsid w:val="00CF4DAF"/>
    <w:rsid w:val="00D00AB2"/>
    <w:rsid w:val="00D1591C"/>
    <w:rsid w:val="00D21813"/>
    <w:rsid w:val="00D43058"/>
    <w:rsid w:val="00D711C8"/>
    <w:rsid w:val="00E3659D"/>
    <w:rsid w:val="00EA7096"/>
    <w:rsid w:val="00ED2A0A"/>
    <w:rsid w:val="00F25905"/>
    <w:rsid w:val="00F40AA4"/>
    <w:rsid w:val="00F723F0"/>
    <w:rsid w:val="00F769A1"/>
    <w:rsid w:val="00F837D1"/>
    <w:rsid w:val="00FC3124"/>
    <w:rsid w:val="00FE422F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C4C"/>
    <w:pPr>
      <w:widowControl w:val="0"/>
      <w:autoSpaceDE w:val="0"/>
      <w:autoSpaceDN w:val="0"/>
      <w:spacing w:after="0" w:line="240" w:lineRule="auto"/>
      <w:ind w:left="11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4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paragraph" w:styleId="Akapitzlist">
    <w:name w:val="List Paragraph"/>
    <w:basedOn w:val="Normalny"/>
    <w:qFormat/>
    <w:rsid w:val="00C62BCF"/>
    <w:pPr>
      <w:ind w:left="720"/>
      <w:contextualSpacing/>
    </w:pPr>
  </w:style>
  <w:style w:type="table" w:styleId="Tabela-Siatka">
    <w:name w:val="Table Grid"/>
    <w:basedOn w:val="Standardowy"/>
    <w:uiPriority w:val="39"/>
    <w:rsid w:val="00F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D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D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5C4C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695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5C4C"/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44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A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4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44A99"/>
    <w:rPr>
      <w:color w:val="0000FF"/>
      <w:u w:val="single"/>
    </w:rPr>
  </w:style>
  <w:style w:type="paragraph" w:styleId="Bezodstpw">
    <w:name w:val="No Spacing"/>
    <w:qFormat/>
    <w:rsid w:val="00444A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4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FB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2B51EE"/>
    <w:pPr>
      <w:spacing w:before="100" w:beforeAutospacing="1" w:after="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ormalny1">
    <w:name w:val="Normalny1"/>
    <w:rsid w:val="002B51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2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2894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Olimpia Grabiec</cp:lastModifiedBy>
  <cp:revision>2</cp:revision>
  <cp:lastPrinted>2024-09-19T10:07:00Z</cp:lastPrinted>
  <dcterms:created xsi:type="dcterms:W3CDTF">2025-03-20T11:01:00Z</dcterms:created>
  <dcterms:modified xsi:type="dcterms:W3CDTF">2025-03-20T11:01:00Z</dcterms:modified>
</cp:coreProperties>
</file>