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E5287" w14:textId="230B10DB" w:rsidR="00F71511" w:rsidRPr="00725743" w:rsidRDefault="00725743" w:rsidP="00F71511">
      <w:pPr>
        <w:rPr>
          <w:rFonts w:cstheme="minorHAnsi"/>
          <w:b/>
          <w:sz w:val="24"/>
          <w:szCs w:val="24"/>
        </w:rPr>
      </w:pPr>
      <w:r w:rsidRPr="00725743">
        <w:rPr>
          <w:rFonts w:cstheme="minorHAnsi"/>
          <w:b/>
          <w:sz w:val="24"/>
          <w:szCs w:val="24"/>
        </w:rPr>
        <w:t>EKONOMIA I FINANSE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126"/>
      </w:tblGrid>
      <w:tr w:rsidR="00F71511" w14:paraId="30EBBF2D" w14:textId="77777777" w:rsidTr="00140F80">
        <w:tc>
          <w:tcPr>
            <w:tcW w:w="5778" w:type="dxa"/>
          </w:tcPr>
          <w:p w14:paraId="4090EE18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  <w:r w:rsidRPr="00725743">
              <w:rPr>
                <w:rFonts w:cstheme="minorHAnsi"/>
                <w:sz w:val="24"/>
                <w:szCs w:val="24"/>
              </w:rPr>
              <w:t>Bank</w:t>
            </w:r>
          </w:p>
        </w:tc>
        <w:tc>
          <w:tcPr>
            <w:tcW w:w="1560" w:type="dxa"/>
          </w:tcPr>
          <w:p w14:paraId="130ADB86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  <w:r w:rsidRPr="00725743">
              <w:rPr>
                <w:rFonts w:cstheme="minorHAnsi"/>
                <w:sz w:val="24"/>
                <w:szCs w:val="24"/>
              </w:rPr>
              <w:t>Od 2000</w:t>
            </w:r>
          </w:p>
        </w:tc>
        <w:tc>
          <w:tcPr>
            <w:tcW w:w="2126" w:type="dxa"/>
          </w:tcPr>
          <w:p w14:paraId="22945E20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1511" w14:paraId="03085357" w14:textId="77777777" w:rsidTr="00140F80">
        <w:tc>
          <w:tcPr>
            <w:tcW w:w="5778" w:type="dxa"/>
          </w:tcPr>
          <w:p w14:paraId="5F11FB1C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  <w:r w:rsidRPr="00725743">
              <w:rPr>
                <w:rFonts w:cstheme="minorHAnsi"/>
                <w:sz w:val="24"/>
                <w:szCs w:val="24"/>
              </w:rPr>
              <w:t>Bank i kredyt</w:t>
            </w:r>
          </w:p>
        </w:tc>
        <w:tc>
          <w:tcPr>
            <w:tcW w:w="1560" w:type="dxa"/>
          </w:tcPr>
          <w:p w14:paraId="4FDB523D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  <w:r w:rsidRPr="00725743">
              <w:rPr>
                <w:rFonts w:cstheme="minorHAnsi"/>
                <w:sz w:val="24"/>
                <w:szCs w:val="24"/>
              </w:rPr>
              <w:t>2006-2010</w:t>
            </w:r>
          </w:p>
        </w:tc>
        <w:tc>
          <w:tcPr>
            <w:tcW w:w="2126" w:type="dxa"/>
          </w:tcPr>
          <w:p w14:paraId="2BEECBAC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1511" w14:paraId="335063B8" w14:textId="77777777" w:rsidTr="00140F80">
        <w:tc>
          <w:tcPr>
            <w:tcW w:w="5778" w:type="dxa"/>
          </w:tcPr>
          <w:p w14:paraId="7171D983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  <w:r w:rsidRPr="00725743">
              <w:rPr>
                <w:rFonts w:cstheme="minorHAnsi"/>
                <w:sz w:val="24"/>
                <w:szCs w:val="24"/>
              </w:rPr>
              <w:t>Biuletyn Rachunkowości i Finansów</w:t>
            </w:r>
          </w:p>
        </w:tc>
        <w:tc>
          <w:tcPr>
            <w:tcW w:w="1560" w:type="dxa"/>
          </w:tcPr>
          <w:p w14:paraId="37B27D8A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  <w:r w:rsidRPr="00725743">
              <w:rPr>
                <w:rFonts w:cstheme="minorHAnsi"/>
                <w:sz w:val="24"/>
                <w:szCs w:val="24"/>
              </w:rPr>
              <w:t>2006-2007</w:t>
            </w:r>
          </w:p>
        </w:tc>
        <w:tc>
          <w:tcPr>
            <w:tcW w:w="2126" w:type="dxa"/>
          </w:tcPr>
          <w:p w14:paraId="5586E6C8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1511" w14:paraId="302A5C53" w14:textId="77777777" w:rsidTr="00140F80">
        <w:tc>
          <w:tcPr>
            <w:tcW w:w="5778" w:type="dxa"/>
          </w:tcPr>
          <w:p w14:paraId="2E0E5440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  <w:r w:rsidRPr="00725743">
              <w:rPr>
                <w:rFonts w:cstheme="minorHAnsi"/>
                <w:sz w:val="24"/>
                <w:szCs w:val="24"/>
              </w:rPr>
              <w:t>Controlling i Rachunkowość zarządcza</w:t>
            </w:r>
          </w:p>
        </w:tc>
        <w:tc>
          <w:tcPr>
            <w:tcW w:w="1560" w:type="dxa"/>
          </w:tcPr>
          <w:p w14:paraId="76C2DCE2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  <w:r w:rsidRPr="00725743">
              <w:rPr>
                <w:rFonts w:cstheme="minorHAnsi"/>
                <w:sz w:val="24"/>
                <w:szCs w:val="24"/>
              </w:rPr>
              <w:t>2000-2013</w:t>
            </w:r>
          </w:p>
        </w:tc>
        <w:tc>
          <w:tcPr>
            <w:tcW w:w="2126" w:type="dxa"/>
          </w:tcPr>
          <w:p w14:paraId="2CA0CECD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1511" w14:paraId="10650CF9" w14:textId="77777777" w:rsidTr="00140F80">
        <w:tc>
          <w:tcPr>
            <w:tcW w:w="5778" w:type="dxa"/>
          </w:tcPr>
          <w:p w14:paraId="6424AB6D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  <w:r w:rsidRPr="00725743">
              <w:rPr>
                <w:rFonts w:cstheme="minorHAnsi"/>
                <w:sz w:val="24"/>
                <w:szCs w:val="24"/>
              </w:rPr>
              <w:t>Ekonomika i Organizacja Przedsiębiorstwa</w:t>
            </w:r>
          </w:p>
        </w:tc>
        <w:tc>
          <w:tcPr>
            <w:tcW w:w="1560" w:type="dxa"/>
          </w:tcPr>
          <w:p w14:paraId="6DD1552E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  <w:r w:rsidRPr="00725743">
              <w:rPr>
                <w:rFonts w:cstheme="minorHAnsi"/>
                <w:sz w:val="24"/>
                <w:szCs w:val="24"/>
              </w:rPr>
              <w:t>Od 2000</w:t>
            </w:r>
          </w:p>
        </w:tc>
        <w:tc>
          <w:tcPr>
            <w:tcW w:w="2126" w:type="dxa"/>
          </w:tcPr>
          <w:p w14:paraId="12BDA4B9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1511" w14:paraId="3A7A3F16" w14:textId="77777777" w:rsidTr="00140F80">
        <w:tc>
          <w:tcPr>
            <w:tcW w:w="5778" w:type="dxa"/>
          </w:tcPr>
          <w:p w14:paraId="0FAF760A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  <w:r w:rsidRPr="00725743">
              <w:rPr>
                <w:rFonts w:cstheme="minorHAnsi"/>
                <w:sz w:val="24"/>
                <w:szCs w:val="24"/>
              </w:rPr>
              <w:t>Ekonomista</w:t>
            </w:r>
          </w:p>
        </w:tc>
        <w:tc>
          <w:tcPr>
            <w:tcW w:w="1560" w:type="dxa"/>
          </w:tcPr>
          <w:p w14:paraId="59501F58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  <w:r w:rsidRPr="00725743">
              <w:rPr>
                <w:rFonts w:cstheme="minorHAnsi"/>
                <w:sz w:val="24"/>
                <w:szCs w:val="24"/>
              </w:rPr>
              <w:t>Od 2000</w:t>
            </w:r>
          </w:p>
        </w:tc>
        <w:tc>
          <w:tcPr>
            <w:tcW w:w="2126" w:type="dxa"/>
          </w:tcPr>
          <w:p w14:paraId="71CF5845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1511" w14:paraId="02D0215A" w14:textId="77777777" w:rsidTr="00140F80">
        <w:tc>
          <w:tcPr>
            <w:tcW w:w="5778" w:type="dxa"/>
          </w:tcPr>
          <w:p w14:paraId="7ED2F7BE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  <w:r w:rsidRPr="00725743">
              <w:rPr>
                <w:rFonts w:cstheme="minorHAnsi"/>
                <w:sz w:val="24"/>
                <w:szCs w:val="24"/>
              </w:rPr>
              <w:t>Finanse komunalne</w:t>
            </w:r>
          </w:p>
        </w:tc>
        <w:tc>
          <w:tcPr>
            <w:tcW w:w="1560" w:type="dxa"/>
          </w:tcPr>
          <w:p w14:paraId="7E774289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  <w:r w:rsidRPr="00725743">
              <w:rPr>
                <w:rFonts w:cstheme="minorHAnsi"/>
                <w:sz w:val="24"/>
                <w:szCs w:val="24"/>
              </w:rPr>
              <w:t>Od 2006</w:t>
            </w:r>
          </w:p>
        </w:tc>
        <w:tc>
          <w:tcPr>
            <w:tcW w:w="2126" w:type="dxa"/>
          </w:tcPr>
          <w:p w14:paraId="40406E31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1511" w14:paraId="296318E1" w14:textId="77777777" w:rsidTr="00140F80">
        <w:tc>
          <w:tcPr>
            <w:tcW w:w="5778" w:type="dxa"/>
          </w:tcPr>
          <w:p w14:paraId="059C1B1E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  <w:r w:rsidRPr="00725743">
              <w:rPr>
                <w:rFonts w:cstheme="minorHAnsi"/>
                <w:sz w:val="24"/>
                <w:szCs w:val="24"/>
              </w:rPr>
              <w:t>Finansista</w:t>
            </w:r>
          </w:p>
        </w:tc>
        <w:tc>
          <w:tcPr>
            <w:tcW w:w="1560" w:type="dxa"/>
          </w:tcPr>
          <w:p w14:paraId="50C901D3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  <w:r w:rsidRPr="00725743">
              <w:rPr>
                <w:rFonts w:cstheme="minorHAnsi"/>
                <w:sz w:val="24"/>
                <w:szCs w:val="24"/>
              </w:rPr>
              <w:t>2002-2004</w:t>
            </w:r>
          </w:p>
        </w:tc>
        <w:tc>
          <w:tcPr>
            <w:tcW w:w="2126" w:type="dxa"/>
          </w:tcPr>
          <w:p w14:paraId="4A57E7C4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1511" w14:paraId="0107CEC7" w14:textId="77777777" w:rsidTr="00140F80">
        <w:tc>
          <w:tcPr>
            <w:tcW w:w="5778" w:type="dxa"/>
          </w:tcPr>
          <w:p w14:paraId="59BE3EF0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  <w:r w:rsidRPr="00725743">
              <w:rPr>
                <w:rFonts w:cstheme="minorHAnsi"/>
                <w:sz w:val="24"/>
                <w:szCs w:val="24"/>
              </w:rPr>
              <w:t>Gospodarka Narodowa</w:t>
            </w:r>
          </w:p>
        </w:tc>
        <w:tc>
          <w:tcPr>
            <w:tcW w:w="1560" w:type="dxa"/>
          </w:tcPr>
          <w:p w14:paraId="728156CD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  <w:r w:rsidRPr="00725743">
              <w:rPr>
                <w:rFonts w:cstheme="minorHAnsi"/>
                <w:sz w:val="24"/>
                <w:szCs w:val="24"/>
              </w:rPr>
              <w:t>Od 2003</w:t>
            </w:r>
          </w:p>
        </w:tc>
        <w:tc>
          <w:tcPr>
            <w:tcW w:w="2126" w:type="dxa"/>
          </w:tcPr>
          <w:p w14:paraId="66EBD99A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1511" w14:paraId="52E90AFC" w14:textId="77777777" w:rsidTr="00140F80">
        <w:tc>
          <w:tcPr>
            <w:tcW w:w="5778" w:type="dxa"/>
          </w:tcPr>
          <w:p w14:paraId="23945600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  <w:r w:rsidRPr="00725743">
              <w:rPr>
                <w:rFonts w:cstheme="minorHAnsi"/>
                <w:sz w:val="24"/>
                <w:szCs w:val="24"/>
              </w:rPr>
              <w:t>Handel wewnętrzny</w:t>
            </w:r>
          </w:p>
        </w:tc>
        <w:tc>
          <w:tcPr>
            <w:tcW w:w="1560" w:type="dxa"/>
          </w:tcPr>
          <w:p w14:paraId="0CB41033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  <w:r w:rsidRPr="00725743">
              <w:rPr>
                <w:rFonts w:cstheme="minorHAnsi"/>
                <w:sz w:val="24"/>
                <w:szCs w:val="24"/>
              </w:rPr>
              <w:t>Od 2003</w:t>
            </w:r>
          </w:p>
        </w:tc>
        <w:tc>
          <w:tcPr>
            <w:tcW w:w="2126" w:type="dxa"/>
          </w:tcPr>
          <w:p w14:paraId="72DE3D78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1511" w14:paraId="177A12EF" w14:textId="77777777" w:rsidTr="00140F80">
        <w:tc>
          <w:tcPr>
            <w:tcW w:w="5778" w:type="dxa"/>
          </w:tcPr>
          <w:p w14:paraId="51573472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  <w:r w:rsidRPr="00725743">
              <w:rPr>
                <w:rFonts w:cstheme="minorHAnsi"/>
                <w:sz w:val="24"/>
                <w:szCs w:val="24"/>
              </w:rPr>
              <w:t>Nasz Rynek Kapitałowy</w:t>
            </w:r>
          </w:p>
        </w:tc>
        <w:tc>
          <w:tcPr>
            <w:tcW w:w="1560" w:type="dxa"/>
          </w:tcPr>
          <w:p w14:paraId="1983DD85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  <w:r w:rsidRPr="00725743">
              <w:rPr>
                <w:rFonts w:cstheme="minorHAnsi"/>
                <w:sz w:val="24"/>
                <w:szCs w:val="24"/>
              </w:rPr>
              <w:t>2001-2008</w:t>
            </w:r>
          </w:p>
        </w:tc>
        <w:tc>
          <w:tcPr>
            <w:tcW w:w="2126" w:type="dxa"/>
          </w:tcPr>
          <w:p w14:paraId="72D60491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1511" w14:paraId="36CFEF29" w14:textId="77777777" w:rsidTr="00140F80">
        <w:tc>
          <w:tcPr>
            <w:tcW w:w="5778" w:type="dxa"/>
          </w:tcPr>
          <w:p w14:paraId="41350FCC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  <w:r w:rsidRPr="00725743">
              <w:rPr>
                <w:rFonts w:cstheme="minorHAnsi"/>
                <w:sz w:val="24"/>
                <w:szCs w:val="24"/>
              </w:rPr>
              <w:t>Rachunkowość</w:t>
            </w:r>
          </w:p>
        </w:tc>
        <w:tc>
          <w:tcPr>
            <w:tcW w:w="1560" w:type="dxa"/>
          </w:tcPr>
          <w:p w14:paraId="2BABEF0F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  <w:r w:rsidRPr="00725743">
              <w:rPr>
                <w:rFonts w:cstheme="minorHAnsi"/>
                <w:sz w:val="24"/>
                <w:szCs w:val="24"/>
              </w:rPr>
              <w:t>Od 2000</w:t>
            </w:r>
          </w:p>
        </w:tc>
        <w:tc>
          <w:tcPr>
            <w:tcW w:w="2126" w:type="dxa"/>
          </w:tcPr>
          <w:p w14:paraId="7DFEE624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1511" w14:paraId="6B6D9F2F" w14:textId="77777777" w:rsidTr="00140F80">
        <w:tc>
          <w:tcPr>
            <w:tcW w:w="5778" w:type="dxa"/>
          </w:tcPr>
          <w:p w14:paraId="6216C9F0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  <w:r w:rsidRPr="00725743">
              <w:rPr>
                <w:rFonts w:cstheme="minorHAnsi"/>
                <w:sz w:val="24"/>
                <w:szCs w:val="24"/>
              </w:rPr>
              <w:t>Rachunkowość budżetowa</w:t>
            </w:r>
          </w:p>
        </w:tc>
        <w:tc>
          <w:tcPr>
            <w:tcW w:w="1560" w:type="dxa"/>
          </w:tcPr>
          <w:p w14:paraId="1F4DF86C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  <w:r w:rsidRPr="00725743">
              <w:rPr>
                <w:rFonts w:cstheme="minorHAnsi"/>
                <w:sz w:val="24"/>
                <w:szCs w:val="24"/>
              </w:rPr>
              <w:t>2003-2011</w:t>
            </w:r>
          </w:p>
        </w:tc>
        <w:tc>
          <w:tcPr>
            <w:tcW w:w="2126" w:type="dxa"/>
          </w:tcPr>
          <w:p w14:paraId="0D4000DC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F71511" w14:paraId="5A708FB7" w14:textId="77777777" w:rsidTr="00140F80">
        <w:tc>
          <w:tcPr>
            <w:tcW w:w="5778" w:type="dxa"/>
          </w:tcPr>
          <w:p w14:paraId="6780AECE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  <w:r w:rsidRPr="00725743">
              <w:rPr>
                <w:rFonts w:cstheme="minorHAnsi"/>
                <w:sz w:val="24"/>
                <w:szCs w:val="24"/>
              </w:rPr>
              <w:t>Rachunkowość organizacji non-profit</w:t>
            </w:r>
          </w:p>
        </w:tc>
        <w:tc>
          <w:tcPr>
            <w:tcW w:w="1560" w:type="dxa"/>
          </w:tcPr>
          <w:p w14:paraId="4EBF01DB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  <w:r w:rsidRPr="00725743">
              <w:rPr>
                <w:rFonts w:cstheme="minorHAnsi"/>
                <w:sz w:val="24"/>
                <w:szCs w:val="24"/>
              </w:rPr>
              <w:t>2007</w:t>
            </w:r>
          </w:p>
        </w:tc>
        <w:tc>
          <w:tcPr>
            <w:tcW w:w="2126" w:type="dxa"/>
          </w:tcPr>
          <w:p w14:paraId="10B7136A" w14:textId="77777777" w:rsidR="00F71511" w:rsidRPr="00725743" w:rsidRDefault="00F71511" w:rsidP="00140F80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B4640E4" w14:textId="77777777" w:rsidR="00C85E95" w:rsidRDefault="00C85E95"/>
    <w:sectPr w:rsidR="00C85E95" w:rsidSect="00C85E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11"/>
    <w:rsid w:val="00725743"/>
    <w:rsid w:val="00C85E95"/>
    <w:rsid w:val="00E8751E"/>
    <w:rsid w:val="00EF490E"/>
    <w:rsid w:val="00F71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3EDF38"/>
  <w15:docId w15:val="{D2A0F562-A7D6-45D0-A2DD-3D875FC5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1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71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405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Kubiczek</dc:creator>
  <cp:keywords/>
  <dc:description/>
  <cp:lastModifiedBy>Ewelina Kubiczek</cp:lastModifiedBy>
  <cp:revision>2</cp:revision>
  <dcterms:created xsi:type="dcterms:W3CDTF">2023-05-16T11:26:00Z</dcterms:created>
  <dcterms:modified xsi:type="dcterms:W3CDTF">2023-05-16T11:26:00Z</dcterms:modified>
</cp:coreProperties>
</file>