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9BFC" w14:textId="6033F671" w:rsidR="00A7692F" w:rsidRPr="00511DD8" w:rsidRDefault="00A7692F" w:rsidP="00A7692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INFORMATYKA</w:t>
      </w:r>
    </w:p>
    <w:p w14:paraId="05D4C919" w14:textId="7DD4BD94" w:rsidR="00A7692F" w:rsidRPr="00511DD8" w:rsidRDefault="00A7692F" w:rsidP="00A7692F">
      <w:pPr>
        <w:jc w:val="both"/>
        <w:rPr>
          <w:rFonts w:cstheme="minorHAnsi"/>
          <w:sz w:val="24"/>
          <w:szCs w:val="24"/>
        </w:rPr>
      </w:pPr>
      <w:r w:rsidRPr="00511DD8">
        <w:rPr>
          <w:rFonts w:cstheme="minorHAnsi"/>
          <w:sz w:val="24"/>
          <w:szCs w:val="24"/>
        </w:rPr>
        <w:t xml:space="preserve">Studentów tego kierunku studiów zachęcamy do korzystania </w:t>
      </w:r>
      <w:r>
        <w:rPr>
          <w:rFonts w:cstheme="minorHAnsi"/>
          <w:sz w:val="24"/>
          <w:szCs w:val="24"/>
        </w:rPr>
        <w:t xml:space="preserve">z </w:t>
      </w:r>
      <w:r w:rsidRPr="00511DD8">
        <w:rPr>
          <w:rFonts w:cstheme="minorHAnsi"/>
          <w:sz w:val="24"/>
          <w:szCs w:val="24"/>
        </w:rPr>
        <w:t xml:space="preserve">czasopism dostępnych </w:t>
      </w:r>
      <w:r>
        <w:rPr>
          <w:rFonts w:cstheme="minorHAnsi"/>
          <w:sz w:val="24"/>
          <w:szCs w:val="24"/>
        </w:rPr>
        <w:br/>
      </w:r>
      <w:r w:rsidRPr="00511DD8">
        <w:rPr>
          <w:rFonts w:cstheme="minorHAnsi"/>
          <w:sz w:val="24"/>
          <w:szCs w:val="24"/>
        </w:rPr>
        <w:t>w wersjach elektronicznych. Poniżej link przydatn</w:t>
      </w:r>
      <w:r>
        <w:rPr>
          <w:rFonts w:cstheme="minorHAnsi"/>
          <w:sz w:val="24"/>
          <w:szCs w:val="24"/>
        </w:rPr>
        <w:t>y</w:t>
      </w:r>
      <w:r w:rsidRPr="00511DD8">
        <w:rPr>
          <w:rFonts w:cstheme="minorHAnsi"/>
          <w:sz w:val="24"/>
          <w:szCs w:val="24"/>
        </w:rPr>
        <w:t xml:space="preserve"> w poszukiwaniu czasopism naukowych </w:t>
      </w:r>
      <w:r>
        <w:rPr>
          <w:rFonts w:cstheme="minorHAnsi"/>
          <w:sz w:val="24"/>
          <w:szCs w:val="24"/>
        </w:rPr>
        <w:br/>
      </w:r>
      <w:r w:rsidRPr="00511DD8">
        <w:rPr>
          <w:rFonts w:cstheme="minorHAnsi"/>
          <w:sz w:val="24"/>
          <w:szCs w:val="24"/>
        </w:rPr>
        <w:t>w języku polskim oraz w językach obcych.</w:t>
      </w:r>
    </w:p>
    <w:p w14:paraId="034D43E7" w14:textId="6579CD26" w:rsidR="00A7692F" w:rsidRDefault="00A7692F" w:rsidP="00A7692F">
      <w:pPr>
        <w:jc w:val="both"/>
      </w:pPr>
      <w:hyperlink r:id="rId4" w:history="1">
        <w:r w:rsidRPr="005C1908">
          <w:rPr>
            <w:rStyle w:val="Hipercze"/>
          </w:rPr>
          <w:t>https://www.humanitas.edu.pl/Czasopisma_Informatyka</w:t>
        </w:r>
      </w:hyperlink>
    </w:p>
    <w:p w14:paraId="43333DEA" w14:textId="77777777" w:rsidR="00A7692F" w:rsidRDefault="00A7692F" w:rsidP="00A7692F">
      <w:pPr>
        <w:jc w:val="both"/>
      </w:pPr>
    </w:p>
    <w:p w14:paraId="6238E1B9" w14:textId="5AAA70A2" w:rsidR="00A7692F" w:rsidRPr="00511DD8" w:rsidRDefault="00A7692F" w:rsidP="00A7692F">
      <w:pPr>
        <w:jc w:val="both"/>
        <w:rPr>
          <w:rFonts w:cstheme="minorHAnsi"/>
          <w:sz w:val="24"/>
          <w:szCs w:val="24"/>
        </w:rPr>
      </w:pPr>
      <w:r w:rsidRPr="00511DD8">
        <w:rPr>
          <w:rFonts w:cstheme="minorHAnsi"/>
          <w:sz w:val="24"/>
          <w:szCs w:val="24"/>
        </w:rPr>
        <w:t xml:space="preserve">Ponadto zachęcamy do korzystania z </w:t>
      </w:r>
      <w:r w:rsidRPr="00511DD8">
        <w:rPr>
          <w:rFonts w:cstheme="minorHAnsi"/>
          <w:b/>
          <w:sz w:val="24"/>
          <w:szCs w:val="24"/>
        </w:rPr>
        <w:t>Wirtualnej Biblioteki Nauki</w:t>
      </w:r>
      <w:r w:rsidRPr="00511DD8">
        <w:rPr>
          <w:rFonts w:cstheme="minorHAnsi"/>
          <w:sz w:val="24"/>
          <w:szCs w:val="24"/>
        </w:rPr>
        <w:t xml:space="preserve"> oferującej dostęp do najważniejszych publikacji naukowych na świecie. WBN umożliwia korzystanie ze światowych zasobów wiedzy, do naukowych baz danych dostępnych na serwerach wydawców oraz serwerach ICM. W skład licencji krajowej wchodzą: 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EBSCOhost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Elsevier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Scopus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SpringerLink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Wiley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 Online Library, Nature, Science, Web of Science </w:t>
      </w:r>
      <w:r w:rsidRPr="00511DD8">
        <w:rPr>
          <w:rFonts w:cstheme="minorHAnsi"/>
          <w:sz w:val="24"/>
          <w:szCs w:val="24"/>
        </w:rPr>
        <w:t xml:space="preserve">(dostęp do baz jest ograniczony do zarejestrowanych numerów IP należących do komputerów znajdujących się na terenie Biblioteki </w:t>
      </w:r>
      <w:r>
        <w:rPr>
          <w:rFonts w:cstheme="minorHAnsi"/>
          <w:sz w:val="24"/>
          <w:szCs w:val="24"/>
        </w:rPr>
        <w:t>Akademii</w:t>
      </w:r>
      <w:r w:rsidRPr="00511DD8">
        <w:rPr>
          <w:rFonts w:cstheme="minorHAnsi"/>
          <w:sz w:val="24"/>
          <w:szCs w:val="24"/>
        </w:rPr>
        <w:t xml:space="preserve"> H</w:t>
      </w:r>
      <w:proofErr w:type="spellStart"/>
      <w:r w:rsidRPr="00511DD8">
        <w:rPr>
          <w:rFonts w:cstheme="minorHAnsi"/>
          <w:sz w:val="24"/>
          <w:szCs w:val="24"/>
        </w:rPr>
        <w:t>umanitas</w:t>
      </w:r>
      <w:proofErr w:type="spellEnd"/>
      <w:r w:rsidRPr="00511DD8">
        <w:rPr>
          <w:rFonts w:cstheme="minorHAnsi"/>
          <w:sz w:val="24"/>
          <w:szCs w:val="24"/>
        </w:rPr>
        <w:t xml:space="preserve"> w Sosnowcu).</w:t>
      </w:r>
    </w:p>
    <w:p w14:paraId="3B3867B9" w14:textId="0E1CB107" w:rsidR="00A7692F" w:rsidRPr="00511DD8" w:rsidRDefault="00A7692F" w:rsidP="00A7692F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5" w:history="1">
        <w:proofErr w:type="spellStart"/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EBSCOhost</w:t>
        </w:r>
        <w:proofErr w:type="spellEnd"/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 </w:t>
        </w:r>
      </w:hyperlink>
      <w:r w:rsidRPr="00511DD8">
        <w:rPr>
          <w:rFonts w:cstheme="minorHAnsi"/>
          <w:color w:val="000000" w:themeColor="text1"/>
          <w:sz w:val="24"/>
          <w:szCs w:val="24"/>
        </w:rPr>
        <w:t>– zbiór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pełnotekstowych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wielodziedzinowych baz danych (głównie anglojęzycznych) z zakresu nauk: ścisłych, humanistycznych, społecznych, psychologii, edukacji, nauk ekonomicznych, zarządzania, biznesu, informatyki, techniki, biologii, chemii, fizyki, nauk medycznych i wielu innych.</w:t>
      </w:r>
    </w:p>
    <w:p w14:paraId="7DF00529" w14:textId="77777777" w:rsidR="00A7692F" w:rsidRPr="00511DD8" w:rsidRDefault="00A7692F" w:rsidP="00A7692F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6" w:tgtFrame="_blank" w:history="1">
        <w:proofErr w:type="spellStart"/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Elsevier</w:t>
        </w:r>
        <w:proofErr w:type="spellEnd"/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 xml:space="preserve"> Science Direct</w:t>
        </w:r>
      </w:hyperlink>
      <w:r w:rsidRPr="00511DD8">
        <w:rPr>
          <w:rStyle w:val="Pogrubienie"/>
          <w:rFonts w:cstheme="minorHAnsi"/>
          <w:color w:val="000000" w:themeColor="text1"/>
          <w:sz w:val="24"/>
          <w:szCs w:val="24"/>
        </w:rPr>
        <w:t> </w:t>
      </w:r>
      <w:r w:rsidRPr="00511DD8">
        <w:rPr>
          <w:rFonts w:cstheme="minorHAnsi"/>
          <w:color w:val="000000" w:themeColor="text1"/>
          <w:sz w:val="24"/>
          <w:szCs w:val="24"/>
        </w:rPr>
        <w:t>– 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pełnotekstowa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baza danych tworzona przez wydawnictwo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Elsevier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Science zawierająca elektroniczne wersje czasopism naukowych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Elsevier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>, w tym spisy treści, dane bibliograficzne, abstrakty oraz pełne teksty artykułów. Tematyka bazy: nauki ścisłe: fizyka i astronomia, informatyka, chemia, matematyka, geologia, rolnictwo, biologia oraz nauki medyczne i o zdrowiu, a także częściowo nauki społeczne i humanistyczne.</w:t>
      </w:r>
    </w:p>
    <w:p w14:paraId="7C02F7BE" w14:textId="77777777" w:rsidR="00A7692F" w:rsidRPr="00511DD8" w:rsidRDefault="00A7692F" w:rsidP="00A7692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11DD8">
        <w:rPr>
          <w:rFonts w:cstheme="minorHAnsi"/>
          <w:b/>
          <w:color w:val="000000" w:themeColor="text1"/>
          <w:sz w:val="24"/>
          <w:szCs w:val="24"/>
          <w:u w:val="single"/>
        </w:rPr>
        <w:t>Nature i Science</w:t>
      </w:r>
      <w:r w:rsidRPr="00511DD8">
        <w:rPr>
          <w:rFonts w:cstheme="minorHAnsi"/>
          <w:color w:val="000000" w:themeColor="text1"/>
          <w:sz w:val="24"/>
          <w:szCs w:val="24"/>
        </w:rPr>
        <w:t xml:space="preserve"> - czasopisma elektroniczne są udostępniane od roku 2010 w ramach krajowych licencji akademickich, obecnie w ramach umów zawartych pomiędzy ICM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511DD8">
        <w:rPr>
          <w:rFonts w:cstheme="minorHAnsi"/>
          <w:color w:val="000000" w:themeColor="text1"/>
          <w:sz w:val="24"/>
          <w:szCs w:val="24"/>
        </w:rPr>
        <w:t xml:space="preserve">i wydawcami na lata 2016-2018. Czasopisma opisują odkrycia ze wszystkich dziedzin nauk przyrodniczych, inżynieryjnych oraz ścisłych i ekonomicznych, zawierają oryginalne, recenzowane artykuły badawcze; bezpłatny dostęp do wszystkich artykułów czasopisma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HighWire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Press, które są cytowane w Science.</w:t>
      </w:r>
    </w:p>
    <w:p w14:paraId="18E72BFD" w14:textId="77777777" w:rsidR="00A7692F" w:rsidRPr="00511DD8" w:rsidRDefault="00A7692F" w:rsidP="00A7692F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7" w:history="1"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SCOPUS</w:t>
        </w:r>
      </w:hyperlink>
      <w:r w:rsidRPr="00511DD8">
        <w:rPr>
          <w:rFonts w:cstheme="minorHAnsi"/>
          <w:color w:val="000000" w:themeColor="text1"/>
          <w:sz w:val="24"/>
          <w:szCs w:val="24"/>
        </w:rPr>
        <w:t xml:space="preserve"> - tworzona przez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Elsevier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interdyscyplinarna baza abstraktów i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cytowań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z zakresu nauk matematyczno-przyrodniczych, technicznych, medycznych i humanistycznych.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Scopus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obejmuje ponad 21 000 recenzowanych czasopism (z których ponad 3800 to czasopisma typu Open Access), ponad 360 publikacji handlowych, 90 000 książek, 520 serii książkowych, 83 000 sprawozdań konferencyjnych. </w:t>
      </w:r>
    </w:p>
    <w:p w14:paraId="778F350A" w14:textId="77777777" w:rsidR="00A7692F" w:rsidRPr="00511DD8" w:rsidRDefault="00A7692F" w:rsidP="00A7692F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8" w:tgtFrame="_blank" w:history="1"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Springer Link</w:t>
        </w:r>
      </w:hyperlink>
      <w:r w:rsidRPr="00511DD8">
        <w:rPr>
          <w:rStyle w:val="Pogrubienie"/>
          <w:rFonts w:cstheme="minorHAnsi"/>
          <w:color w:val="000000" w:themeColor="text1"/>
          <w:sz w:val="24"/>
          <w:szCs w:val="24"/>
        </w:rPr>
        <w:t> </w:t>
      </w:r>
      <w:r w:rsidRPr="00511DD8">
        <w:rPr>
          <w:rFonts w:cstheme="minorHAnsi"/>
          <w:color w:val="000000" w:themeColor="text1"/>
          <w:sz w:val="24"/>
          <w:szCs w:val="24"/>
        </w:rPr>
        <w:t xml:space="preserve">– wielodziedzinowa,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pełnotekstowa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baza oferująca dostęp do 1140 tytułów czasopism wydawnictwa Springer, która pozwala na przeszukiwanie tysięcy tytułów czasopism w formie elektronicznej, serii książkowych, kolekcję książek elektronicznych wydanych przez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lastRenderedPageBreak/>
        <w:t>Sprignera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>. Zakres dziedzinowy bazy zawiera nauki chemiczne, informatykę, ekonomię, inżynierię, ochronę środowiska, naukę o ziemi, prawo, nauki biologiczne, matematykę, medycynę, fizykę i astronomię.</w:t>
      </w:r>
    </w:p>
    <w:p w14:paraId="4BF2C04F" w14:textId="77777777" w:rsidR="00A7692F" w:rsidRPr="00511DD8" w:rsidRDefault="00A7692F" w:rsidP="00A7692F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9" w:history="1">
        <w:r w:rsidRPr="00511DD8">
          <w:rPr>
            <w:rStyle w:val="Hipercze"/>
            <w:rFonts w:cstheme="minorHAnsi"/>
            <w:b/>
            <w:bCs/>
            <w:color w:val="000000" w:themeColor="text1"/>
            <w:sz w:val="24"/>
            <w:szCs w:val="24"/>
          </w:rPr>
          <w:t>Web of Science</w:t>
        </w:r>
      </w:hyperlink>
      <w:r w:rsidRPr="00511DD8">
        <w:rPr>
          <w:rFonts w:cstheme="minorHAnsi"/>
          <w:color w:val="000000" w:themeColor="text1"/>
          <w:sz w:val="24"/>
          <w:szCs w:val="24"/>
        </w:rPr>
        <w:t xml:space="preserve"> bazy bibliograficzno-abstraktowe służą do poszukiwania informacji na wybrany temat oraz do prowadzenia analiz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cytowań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publikacji lub autorów. Na platformie dostępnych jest kilka baz danych, które można przeszukiwać razem lub oddzielnie. </w:t>
      </w:r>
    </w:p>
    <w:p w14:paraId="3AC88452" w14:textId="77777777" w:rsidR="00A7692F" w:rsidRPr="00511DD8" w:rsidRDefault="00A7692F" w:rsidP="00A7692F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10" w:tgtFrame="_blank" w:history="1">
        <w:proofErr w:type="spellStart"/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Wiley</w:t>
        </w:r>
        <w:proofErr w:type="spellEnd"/>
        <w:r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 xml:space="preserve"> Online Library</w:t>
        </w:r>
        <w:r w:rsidRPr="00511DD8">
          <w:rPr>
            <w:rStyle w:val="Hipercze"/>
            <w:rFonts w:cstheme="minorHAnsi"/>
            <w:color w:val="000000" w:themeColor="text1"/>
            <w:sz w:val="24"/>
            <w:szCs w:val="24"/>
          </w:rPr>
          <w:t> </w:t>
        </w:r>
      </w:hyperlink>
      <w:r w:rsidRPr="00511DD8">
        <w:rPr>
          <w:rFonts w:cstheme="minorHAnsi"/>
          <w:color w:val="000000" w:themeColor="text1"/>
          <w:sz w:val="24"/>
          <w:szCs w:val="24"/>
        </w:rPr>
        <w:t xml:space="preserve">- to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pełnotekstowa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baza wydawnictwa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Wiley-Blackwell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zawierająca tysiące materiałów z nauk ścisłych, humanistycznych i społecznych, udostępnianych wraz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511DD8">
        <w:rPr>
          <w:rFonts w:cstheme="minorHAnsi"/>
          <w:color w:val="000000" w:themeColor="text1"/>
          <w:sz w:val="24"/>
          <w:szCs w:val="24"/>
        </w:rPr>
        <w:t>z archiwami roku na serwerze wydawcy. Umożliwia wyszukiwanie materiałów wg obszarów tematycznych.</w:t>
      </w:r>
    </w:p>
    <w:p w14:paraId="368F7CE5" w14:textId="77777777" w:rsidR="00A549C2" w:rsidRDefault="00A549C2"/>
    <w:sectPr w:rsidR="00A549C2" w:rsidSect="002A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2F"/>
    <w:rsid w:val="008F2952"/>
    <w:rsid w:val="00A549C2"/>
    <w:rsid w:val="00A7692F"/>
    <w:rsid w:val="00F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55EEE"/>
  <w15:chartTrackingRefBased/>
  <w15:docId w15:val="{D0342D99-9B91-4461-8A9F-6ED4CA4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92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2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7692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home.ur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.a.ebscohost.com/ehost/search/selectdb?vid=0&amp;sid=b3acb8c3-3751-40d7-a405-74069e5b04f7%40sessionmgr4006" TargetMode="External"/><Relationship Id="rId10" Type="http://schemas.openxmlformats.org/officeDocument/2006/relationships/hyperlink" Target="http://onlinelibrary.wiley.com/" TargetMode="External"/><Relationship Id="rId4" Type="http://schemas.openxmlformats.org/officeDocument/2006/relationships/hyperlink" Target="https://www.humanitas.edu.pl/Czasopisma_Informatyka" TargetMode="External"/><Relationship Id="rId9" Type="http://schemas.openxmlformats.org/officeDocument/2006/relationships/hyperlink" Target="http://apps.webofknowledge.com/WOS_GeneralSearch_input.do?product=WOS&amp;search_mode=GeneralSearch&amp;SID=Y2dV6WeALibrjMXt3n6&amp;preferencesSaved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1</cp:revision>
  <dcterms:created xsi:type="dcterms:W3CDTF">2023-05-16T11:55:00Z</dcterms:created>
  <dcterms:modified xsi:type="dcterms:W3CDTF">2023-05-16T11:57:00Z</dcterms:modified>
</cp:coreProperties>
</file>