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E2" w:rsidRPr="00915BE2" w:rsidRDefault="00915BE2" w:rsidP="00915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BE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Europeistyka i stosunki międzynarodowe:</w:t>
      </w:r>
    </w:p>
    <w:p w:rsidR="00915BE2" w:rsidRPr="00915BE2" w:rsidRDefault="00915BE2" w:rsidP="00915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BE2">
        <w:rPr>
          <w:rFonts w:ascii="Times New Roman" w:eastAsia="Times New Roman" w:hAnsi="Times New Roman" w:cs="Times New Roman"/>
          <w:sz w:val="20"/>
          <w:szCs w:val="20"/>
          <w:lang w:eastAsia="pl-PL"/>
        </w:rPr>
        <w:t>Europejska karta społeczna</w:t>
      </w:r>
    </w:p>
    <w:p w:rsidR="00915BE2" w:rsidRPr="00915BE2" w:rsidRDefault="00915BE2" w:rsidP="00915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BE2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celne</w:t>
      </w:r>
    </w:p>
    <w:p w:rsidR="00915BE2" w:rsidRPr="00915BE2" w:rsidRDefault="00915BE2" w:rsidP="00915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BE2">
        <w:rPr>
          <w:rFonts w:ascii="Times New Roman" w:eastAsia="Times New Roman" w:hAnsi="Times New Roman" w:cs="Times New Roman"/>
          <w:sz w:val="20"/>
          <w:szCs w:val="20"/>
          <w:lang w:eastAsia="pl-PL"/>
        </w:rPr>
        <w:t>Europejska polityka regionalna</w:t>
      </w:r>
    </w:p>
    <w:p w:rsidR="00915BE2" w:rsidRPr="00915BE2" w:rsidRDefault="00915BE2" w:rsidP="00915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BE2">
        <w:rPr>
          <w:rFonts w:ascii="Times New Roman" w:eastAsia="Times New Roman" w:hAnsi="Times New Roman" w:cs="Times New Roman"/>
          <w:sz w:val="20"/>
          <w:szCs w:val="20"/>
          <w:lang w:eastAsia="pl-PL"/>
        </w:rPr>
        <w:t>Europejskie prawo energetyczne</w:t>
      </w:r>
    </w:p>
    <w:p w:rsidR="00915BE2" w:rsidRPr="00915BE2" w:rsidRDefault="00915BE2" w:rsidP="00915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BE2">
        <w:rPr>
          <w:rFonts w:ascii="Times New Roman" w:eastAsia="Times New Roman" w:hAnsi="Times New Roman" w:cs="Times New Roman"/>
          <w:sz w:val="20"/>
          <w:szCs w:val="20"/>
          <w:lang w:eastAsia="pl-PL"/>
        </w:rPr>
        <w:t>Uchodźcy</w:t>
      </w:r>
    </w:p>
    <w:p w:rsidR="00915BE2" w:rsidRPr="00915BE2" w:rsidRDefault="00915BE2" w:rsidP="00915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BE2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1724ED" w:rsidRDefault="001724ED"/>
    <w:sectPr w:rsidR="001724ED" w:rsidSect="0098080A">
      <w:pgSz w:w="11906" w:h="16838" w:code="9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15BE2"/>
    <w:rsid w:val="000E1865"/>
    <w:rsid w:val="001724ED"/>
    <w:rsid w:val="00915BE2"/>
    <w:rsid w:val="0098080A"/>
    <w:rsid w:val="009C1A01"/>
    <w:rsid w:val="00B90C62"/>
    <w:rsid w:val="00D07B67"/>
    <w:rsid w:val="00D5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58975B564942428906FF7FFD3A2298" ma:contentTypeVersion="2" ma:contentTypeDescription="Utwórz nowy dokument." ma:contentTypeScope="" ma:versionID="cdf46b598a8cd83f577adf70ce4e28a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39151713e6c589982bd8baa0b69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CACEB9-265C-4B94-B599-47390AE7C4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55C03CD-4EB0-4B97-A32A-6BE689B15A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D349B-B4DD-4FB5-9A40-ADF4945F2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132</Characters>
  <Application>Microsoft Office Word</Application>
  <DocSecurity>0</DocSecurity>
  <Lines>1</Lines>
  <Paragraphs>1</Paragraphs>
  <ScaleCrop>false</ScaleCrop>
  <Company>WSH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 </cp:lastModifiedBy>
  <cp:revision>2</cp:revision>
  <dcterms:created xsi:type="dcterms:W3CDTF">2015-03-16T09:39:00Z</dcterms:created>
  <dcterms:modified xsi:type="dcterms:W3CDTF">2015-03-16T09:39:00Z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0x010100A458975B564942428906FF7FFD3A2298</vt:lpwstr>
  </property>
</Properties>
</file>